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9C" w:rsidRDefault="006C499C" w:rsidP="00E668FC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СИЛАБУС НАВЧАЛЬНОЇ ДИСЦИПЛІНИ </w:t>
      </w:r>
    </w:p>
    <w:p w:rsidR="00E668FC" w:rsidRPr="009B6EEA" w:rsidRDefault="006C499C" w:rsidP="00E668FC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7A5CEF">
        <w:rPr>
          <w:b/>
          <w:bCs/>
          <w:lang w:val="uk-UA"/>
        </w:rPr>
        <w:t>БУХГАЛТЕРСЬКИЙ ОБЛІК І АНАЛІЗ В БЮДЖЕТНИХ УСТАНОВАХ</w:t>
      </w:r>
      <w:r>
        <w:rPr>
          <w:b/>
          <w:bCs/>
          <w:lang w:val="uk-UA"/>
        </w:rPr>
        <w:t>»</w:t>
      </w:r>
    </w:p>
    <w:p w:rsidR="00AD16B9" w:rsidRPr="009B6EEA" w:rsidRDefault="00AD16B9" w:rsidP="004F3108">
      <w:pPr>
        <w:jc w:val="center"/>
        <w:rPr>
          <w:b/>
          <w:bCs/>
          <w:lang w:val="uk-UA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8"/>
        <w:gridCol w:w="3416"/>
        <w:gridCol w:w="2876"/>
      </w:tblGrid>
      <w:tr w:rsidR="004E685E" w:rsidRPr="009B6EEA" w:rsidTr="00127527">
        <w:tc>
          <w:tcPr>
            <w:tcW w:w="3337" w:type="dxa"/>
            <w:vMerge w:val="restart"/>
          </w:tcPr>
          <w:p w:rsidR="004E685E" w:rsidRPr="009B6EEA" w:rsidRDefault="004E685E" w:rsidP="00A63F29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9B6EEA">
              <w:rPr>
                <w:b/>
                <w:bCs/>
                <w:noProof/>
                <w:sz w:val="26"/>
                <w:szCs w:val="26"/>
              </w:rPr>
              <w:drawing>
                <wp:inline distT="0" distB="0" distL="0" distR="0">
                  <wp:extent cx="1982125" cy="1000592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610" cy="10230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6" w:type="dxa"/>
            <w:vAlign w:val="center"/>
          </w:tcPr>
          <w:p w:rsidR="004E685E" w:rsidRPr="009B6EEA" w:rsidRDefault="00BD3D2B" w:rsidP="00127527">
            <w:pPr>
              <w:jc w:val="right"/>
              <w:rPr>
                <w:sz w:val="24"/>
                <w:szCs w:val="24"/>
                <w:lang w:val="uk-UA"/>
              </w:rPr>
            </w:pPr>
            <w:r w:rsidRPr="009B6EEA">
              <w:rPr>
                <w:b/>
                <w:sz w:val="24"/>
                <w:szCs w:val="24"/>
                <w:lang w:val="uk-UA"/>
              </w:rPr>
              <w:t>Ступінь освіти</w:t>
            </w:r>
          </w:p>
        </w:tc>
        <w:tc>
          <w:tcPr>
            <w:tcW w:w="2876" w:type="dxa"/>
            <w:vAlign w:val="bottom"/>
          </w:tcPr>
          <w:p w:rsidR="004E685E" w:rsidRPr="009B6EEA" w:rsidRDefault="004E685E" w:rsidP="00127527">
            <w:pPr>
              <w:rPr>
                <w:sz w:val="24"/>
                <w:szCs w:val="24"/>
                <w:lang w:val="uk-UA"/>
              </w:rPr>
            </w:pPr>
            <w:r w:rsidRPr="009B6EEA">
              <w:rPr>
                <w:sz w:val="24"/>
                <w:szCs w:val="24"/>
                <w:lang w:val="uk-UA"/>
              </w:rPr>
              <w:t>Бакалавр</w:t>
            </w:r>
          </w:p>
        </w:tc>
      </w:tr>
      <w:tr w:rsidR="004E685E" w:rsidRPr="009B6EEA" w:rsidTr="00127527">
        <w:tc>
          <w:tcPr>
            <w:tcW w:w="3337" w:type="dxa"/>
            <w:vMerge/>
          </w:tcPr>
          <w:p w:rsidR="004E685E" w:rsidRPr="009B6EEA" w:rsidRDefault="004E685E" w:rsidP="004E685E">
            <w:pPr>
              <w:ind w:left="878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3416" w:type="dxa"/>
            <w:vAlign w:val="center"/>
          </w:tcPr>
          <w:p w:rsidR="004E685E" w:rsidRPr="009B6EEA" w:rsidRDefault="004E685E" w:rsidP="00127527">
            <w:pPr>
              <w:spacing w:before="120"/>
              <w:jc w:val="right"/>
              <w:rPr>
                <w:sz w:val="24"/>
                <w:szCs w:val="24"/>
                <w:lang w:val="uk-UA"/>
              </w:rPr>
            </w:pPr>
            <w:r w:rsidRPr="009B6EEA">
              <w:rPr>
                <w:b/>
                <w:sz w:val="24"/>
                <w:szCs w:val="24"/>
                <w:lang w:val="uk-UA"/>
              </w:rPr>
              <w:t>Освітня програма</w:t>
            </w:r>
          </w:p>
        </w:tc>
        <w:tc>
          <w:tcPr>
            <w:tcW w:w="2876" w:type="dxa"/>
            <w:vAlign w:val="bottom"/>
          </w:tcPr>
          <w:p w:rsidR="004E685E" w:rsidRPr="009B6EEA" w:rsidRDefault="006C499C" w:rsidP="001275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«Облік і аудит»</w:t>
            </w:r>
          </w:p>
        </w:tc>
      </w:tr>
      <w:tr w:rsidR="00A63F29" w:rsidRPr="009B6EEA" w:rsidTr="00127527">
        <w:tc>
          <w:tcPr>
            <w:tcW w:w="3337" w:type="dxa"/>
            <w:vMerge/>
          </w:tcPr>
          <w:p w:rsidR="00A63F29" w:rsidRPr="009B6EEA" w:rsidRDefault="00A63F29" w:rsidP="004E685E">
            <w:pPr>
              <w:ind w:left="878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3416" w:type="dxa"/>
            <w:vAlign w:val="center"/>
          </w:tcPr>
          <w:p w:rsidR="00A63F29" w:rsidRPr="009B6EEA" w:rsidRDefault="00A63F29" w:rsidP="00127527">
            <w:pPr>
              <w:spacing w:before="120"/>
              <w:jc w:val="right"/>
              <w:rPr>
                <w:b/>
                <w:sz w:val="24"/>
                <w:szCs w:val="24"/>
                <w:lang w:val="uk-UA"/>
              </w:rPr>
            </w:pPr>
            <w:r w:rsidRPr="009B6EEA">
              <w:rPr>
                <w:b/>
                <w:bCs/>
                <w:sz w:val="24"/>
                <w:szCs w:val="24"/>
                <w:lang w:val="uk-UA"/>
              </w:rPr>
              <w:t>Тривалість викладання</w:t>
            </w:r>
          </w:p>
        </w:tc>
        <w:tc>
          <w:tcPr>
            <w:tcW w:w="2876" w:type="dxa"/>
            <w:vAlign w:val="bottom"/>
          </w:tcPr>
          <w:p w:rsidR="00A63F29" w:rsidRPr="009B6EEA" w:rsidRDefault="007A5CEF" w:rsidP="007A5CEF">
            <w:pPr>
              <w:spacing w:before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7,</w:t>
            </w:r>
            <w:r w:rsidR="002F3D63">
              <w:rPr>
                <w:sz w:val="24"/>
                <w:szCs w:val="24"/>
                <w:lang w:val="uk-UA"/>
              </w:rPr>
              <w:t>8</w:t>
            </w:r>
            <w:r w:rsidR="00517983">
              <w:rPr>
                <w:sz w:val="24"/>
                <w:szCs w:val="24"/>
                <w:lang w:val="uk-UA"/>
              </w:rPr>
              <w:t xml:space="preserve"> </w:t>
            </w:r>
            <w:r w:rsidR="00127527">
              <w:rPr>
                <w:sz w:val="24"/>
                <w:szCs w:val="24"/>
                <w:lang w:val="uk-UA"/>
              </w:rPr>
              <w:t>чверт</w:t>
            </w:r>
            <w:r>
              <w:rPr>
                <w:sz w:val="24"/>
                <w:szCs w:val="24"/>
                <w:lang w:val="uk-UA"/>
              </w:rPr>
              <w:t>і</w:t>
            </w:r>
          </w:p>
        </w:tc>
      </w:tr>
      <w:tr w:rsidR="004E685E" w:rsidRPr="009B6EEA" w:rsidTr="00127527">
        <w:tc>
          <w:tcPr>
            <w:tcW w:w="3337" w:type="dxa"/>
            <w:vMerge/>
          </w:tcPr>
          <w:p w:rsidR="004E685E" w:rsidRPr="009B6EEA" w:rsidRDefault="004E685E" w:rsidP="004E68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878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3416" w:type="dxa"/>
            <w:vAlign w:val="center"/>
          </w:tcPr>
          <w:p w:rsidR="004E685E" w:rsidRPr="009B6EEA" w:rsidRDefault="004E685E" w:rsidP="00127527">
            <w:pPr>
              <w:spacing w:before="120"/>
              <w:jc w:val="right"/>
              <w:rPr>
                <w:sz w:val="24"/>
                <w:szCs w:val="24"/>
                <w:lang w:val="uk-UA"/>
              </w:rPr>
            </w:pPr>
            <w:r w:rsidRPr="009B6EEA">
              <w:rPr>
                <w:b/>
                <w:sz w:val="24"/>
                <w:szCs w:val="24"/>
                <w:lang w:val="uk-UA"/>
              </w:rPr>
              <w:t>Заняття:</w:t>
            </w:r>
          </w:p>
        </w:tc>
        <w:tc>
          <w:tcPr>
            <w:tcW w:w="2876" w:type="dxa"/>
            <w:vAlign w:val="bottom"/>
          </w:tcPr>
          <w:p w:rsidR="004E685E" w:rsidRPr="009B6EEA" w:rsidRDefault="007A5CEF" w:rsidP="0084709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127527">
              <w:rPr>
                <w:sz w:val="24"/>
                <w:szCs w:val="24"/>
                <w:lang w:val="uk-UA"/>
              </w:rPr>
              <w:t xml:space="preserve"> годин</w:t>
            </w:r>
            <w:r w:rsidR="002F3D63">
              <w:rPr>
                <w:sz w:val="24"/>
                <w:szCs w:val="24"/>
                <w:lang w:val="uk-UA"/>
              </w:rPr>
              <w:t>и</w:t>
            </w:r>
            <w:r w:rsidR="00127527">
              <w:rPr>
                <w:sz w:val="24"/>
                <w:szCs w:val="24"/>
                <w:lang w:val="uk-UA"/>
              </w:rPr>
              <w:t xml:space="preserve"> на тиждень</w:t>
            </w:r>
          </w:p>
        </w:tc>
      </w:tr>
      <w:tr w:rsidR="004E685E" w:rsidRPr="009B6EEA" w:rsidTr="00127527">
        <w:tc>
          <w:tcPr>
            <w:tcW w:w="3337" w:type="dxa"/>
            <w:vMerge/>
          </w:tcPr>
          <w:p w:rsidR="004E685E" w:rsidRPr="009B6EEA" w:rsidRDefault="004E685E" w:rsidP="004E685E">
            <w:pPr>
              <w:ind w:left="1019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3416" w:type="dxa"/>
            <w:vAlign w:val="center"/>
          </w:tcPr>
          <w:p w:rsidR="004E685E" w:rsidRPr="009B6EEA" w:rsidRDefault="004E685E" w:rsidP="00127527">
            <w:pPr>
              <w:ind w:left="232"/>
              <w:jc w:val="right"/>
              <w:rPr>
                <w:sz w:val="24"/>
                <w:szCs w:val="24"/>
                <w:lang w:val="uk-UA"/>
              </w:rPr>
            </w:pPr>
            <w:r w:rsidRPr="009B6EEA">
              <w:rPr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2876" w:type="dxa"/>
            <w:vAlign w:val="bottom"/>
          </w:tcPr>
          <w:p w:rsidR="004E685E" w:rsidRPr="009B6EEA" w:rsidRDefault="00127527" w:rsidP="001275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 години на тиждень</w:t>
            </w:r>
          </w:p>
        </w:tc>
      </w:tr>
      <w:tr w:rsidR="004E685E" w:rsidRPr="009B6EEA" w:rsidTr="00127527">
        <w:tc>
          <w:tcPr>
            <w:tcW w:w="3337" w:type="dxa"/>
            <w:vMerge/>
          </w:tcPr>
          <w:p w:rsidR="004E685E" w:rsidRPr="009B6EEA" w:rsidRDefault="004E685E" w:rsidP="004E685E">
            <w:pPr>
              <w:ind w:left="1019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3416" w:type="dxa"/>
            <w:vAlign w:val="center"/>
          </w:tcPr>
          <w:p w:rsidR="004E685E" w:rsidRPr="009B6EEA" w:rsidRDefault="004E685E" w:rsidP="00127527">
            <w:pPr>
              <w:ind w:left="232"/>
              <w:jc w:val="right"/>
              <w:rPr>
                <w:sz w:val="24"/>
                <w:szCs w:val="24"/>
                <w:lang w:val="uk-UA"/>
              </w:rPr>
            </w:pPr>
            <w:r w:rsidRPr="009B6EEA">
              <w:rPr>
                <w:sz w:val="24"/>
                <w:szCs w:val="24"/>
                <w:lang w:val="uk-UA"/>
              </w:rPr>
              <w:t>Практичні</w:t>
            </w:r>
          </w:p>
        </w:tc>
        <w:tc>
          <w:tcPr>
            <w:tcW w:w="2876" w:type="dxa"/>
            <w:vAlign w:val="bottom"/>
          </w:tcPr>
          <w:p w:rsidR="004E685E" w:rsidRPr="009B6EEA" w:rsidRDefault="007A5CEF" w:rsidP="007A5CE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127527">
              <w:rPr>
                <w:sz w:val="24"/>
                <w:szCs w:val="24"/>
                <w:lang w:val="uk-UA"/>
              </w:rPr>
              <w:t xml:space="preserve"> годин</w:t>
            </w:r>
            <w:r>
              <w:rPr>
                <w:sz w:val="24"/>
                <w:szCs w:val="24"/>
                <w:lang w:val="uk-UA"/>
              </w:rPr>
              <w:t>а</w:t>
            </w:r>
            <w:r w:rsidR="00127527">
              <w:rPr>
                <w:sz w:val="24"/>
                <w:szCs w:val="24"/>
                <w:lang w:val="uk-UA"/>
              </w:rPr>
              <w:t xml:space="preserve"> на тиждень</w:t>
            </w:r>
          </w:p>
        </w:tc>
      </w:tr>
      <w:tr w:rsidR="00A63F29" w:rsidRPr="009B6EEA" w:rsidTr="00127527">
        <w:trPr>
          <w:trHeight w:val="284"/>
        </w:trPr>
        <w:tc>
          <w:tcPr>
            <w:tcW w:w="3337" w:type="dxa"/>
            <w:vMerge/>
          </w:tcPr>
          <w:p w:rsidR="00A63F29" w:rsidRPr="009B6EEA" w:rsidRDefault="00A63F29" w:rsidP="004E685E">
            <w:pPr>
              <w:ind w:left="878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3416" w:type="dxa"/>
            <w:vAlign w:val="center"/>
          </w:tcPr>
          <w:p w:rsidR="00A63F29" w:rsidRPr="009B6EEA" w:rsidRDefault="00A63F29" w:rsidP="00127527">
            <w:pPr>
              <w:spacing w:before="120"/>
              <w:jc w:val="right"/>
              <w:rPr>
                <w:b/>
                <w:bCs/>
                <w:sz w:val="24"/>
                <w:szCs w:val="24"/>
                <w:lang w:val="uk-UA"/>
              </w:rPr>
            </w:pPr>
            <w:r w:rsidRPr="009B6EEA">
              <w:rPr>
                <w:b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876" w:type="dxa"/>
            <w:vAlign w:val="bottom"/>
          </w:tcPr>
          <w:p w:rsidR="00A63F29" w:rsidRPr="009B6EEA" w:rsidRDefault="00127527" w:rsidP="0012752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українська</w:t>
            </w:r>
          </w:p>
        </w:tc>
      </w:tr>
    </w:tbl>
    <w:p w:rsidR="00F73575" w:rsidRPr="009B6EEA" w:rsidRDefault="00F73575" w:rsidP="005179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60" w:line="300" w:lineRule="auto"/>
        <w:rPr>
          <w:b/>
          <w:sz w:val="26"/>
          <w:szCs w:val="26"/>
          <w:lang w:val="uk-UA"/>
        </w:rPr>
      </w:pPr>
      <w:r w:rsidRPr="009B6EEA">
        <w:rPr>
          <w:b/>
          <w:sz w:val="26"/>
          <w:szCs w:val="26"/>
          <w:lang w:val="uk-UA"/>
        </w:rPr>
        <w:t>Сторінка курсу в СДО НТУ «ДП»:</w:t>
      </w:r>
      <w:hyperlink r:id="rId12" w:history="1">
        <w:r w:rsidR="007A5CEF" w:rsidRPr="00747C25">
          <w:rPr>
            <w:rStyle w:val="ac"/>
            <w:sz w:val="24"/>
            <w:szCs w:val="24"/>
          </w:rPr>
          <w:t>https://do.nmu.org.ua/course/view.php?id=1058</w:t>
        </w:r>
      </w:hyperlink>
    </w:p>
    <w:p w:rsidR="000F55C3" w:rsidRPr="009B6EEA" w:rsidRDefault="00577796" w:rsidP="005179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60" w:line="300" w:lineRule="auto"/>
        <w:rPr>
          <w:bCs/>
          <w:sz w:val="26"/>
          <w:szCs w:val="26"/>
          <w:lang w:val="uk-UA"/>
        </w:rPr>
      </w:pPr>
      <w:r w:rsidRPr="009B6EEA">
        <w:rPr>
          <w:b/>
          <w:sz w:val="26"/>
          <w:szCs w:val="26"/>
          <w:lang w:val="uk-UA"/>
        </w:rPr>
        <w:t xml:space="preserve">Консультації: </w:t>
      </w:r>
      <w:r w:rsidR="00A16F0B" w:rsidRPr="00A16F0B">
        <w:rPr>
          <w:sz w:val="26"/>
          <w:szCs w:val="26"/>
          <w:lang w:val="uk-UA"/>
        </w:rPr>
        <w:t>за окремим розкладом, погодженим зі здобувачами вищої освіти</w:t>
      </w:r>
    </w:p>
    <w:p w:rsidR="00577796" w:rsidRPr="00A16F0B" w:rsidRDefault="000F55C3" w:rsidP="005179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60" w:line="300" w:lineRule="auto"/>
        <w:rPr>
          <w:b/>
          <w:sz w:val="26"/>
          <w:szCs w:val="26"/>
          <w:lang w:val="uk-UA"/>
        </w:rPr>
      </w:pPr>
      <w:r w:rsidRPr="009B6EEA">
        <w:rPr>
          <w:b/>
          <w:sz w:val="26"/>
          <w:szCs w:val="26"/>
          <w:lang w:val="uk-UA"/>
        </w:rPr>
        <w:t>Онлайн-консультації</w:t>
      </w:r>
      <w:r w:rsidR="00AD16B9" w:rsidRPr="009B6EEA">
        <w:rPr>
          <w:b/>
          <w:sz w:val="26"/>
          <w:szCs w:val="26"/>
          <w:lang w:val="uk-UA"/>
        </w:rPr>
        <w:t>:</w:t>
      </w:r>
      <w:r w:rsidR="00517983">
        <w:rPr>
          <w:b/>
          <w:sz w:val="26"/>
          <w:szCs w:val="26"/>
          <w:lang w:val="uk-UA"/>
        </w:rPr>
        <w:t xml:space="preserve"> </w:t>
      </w:r>
      <w:r w:rsidR="00A16F0B" w:rsidRPr="00A16F0B">
        <w:rPr>
          <w:sz w:val="26"/>
          <w:szCs w:val="26"/>
          <w:lang w:val="en-US"/>
        </w:rPr>
        <w:t>Microsoft</w:t>
      </w:r>
      <w:r w:rsidR="00517983">
        <w:rPr>
          <w:sz w:val="26"/>
          <w:szCs w:val="26"/>
          <w:lang w:val="uk-UA"/>
        </w:rPr>
        <w:t xml:space="preserve"> </w:t>
      </w:r>
      <w:r w:rsidR="00A16F0B" w:rsidRPr="00A16F0B">
        <w:rPr>
          <w:sz w:val="26"/>
          <w:szCs w:val="26"/>
          <w:lang w:val="en-US"/>
        </w:rPr>
        <w:t>Teams</w:t>
      </w:r>
      <w:r w:rsidR="00A16F0B" w:rsidRPr="00A16F0B">
        <w:rPr>
          <w:sz w:val="26"/>
          <w:szCs w:val="26"/>
          <w:lang w:val="uk-UA"/>
        </w:rPr>
        <w:t xml:space="preserve"> – група «</w:t>
      </w:r>
      <w:r w:rsidR="007A5CEF">
        <w:rPr>
          <w:sz w:val="26"/>
          <w:szCs w:val="26"/>
          <w:lang w:val="uk-UA"/>
        </w:rPr>
        <w:t>Бухгалтерський облік і аналіз в бюджетних установах</w:t>
      </w:r>
      <w:r w:rsidR="00A16F0B" w:rsidRPr="00A16F0B">
        <w:rPr>
          <w:sz w:val="26"/>
          <w:szCs w:val="26"/>
          <w:lang w:val="uk-UA"/>
        </w:rPr>
        <w:t>»</w:t>
      </w:r>
    </w:p>
    <w:p w:rsidR="004F3108" w:rsidRPr="009B6EEA" w:rsidRDefault="008D7640" w:rsidP="0051798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Lines="60" w:line="300" w:lineRule="auto"/>
        <w:rPr>
          <w:b/>
          <w:sz w:val="26"/>
          <w:szCs w:val="26"/>
          <w:lang w:val="uk-UA"/>
        </w:rPr>
      </w:pPr>
      <w:r w:rsidRPr="009B6EEA">
        <w:rPr>
          <w:b/>
          <w:sz w:val="26"/>
          <w:szCs w:val="26"/>
          <w:lang w:val="uk-UA"/>
        </w:rPr>
        <w:t>Інформація про викладачів</w:t>
      </w:r>
      <w:r w:rsidR="00D227C5" w:rsidRPr="009B6EEA">
        <w:rPr>
          <w:b/>
          <w:sz w:val="26"/>
          <w:szCs w:val="26"/>
          <w:lang w:val="uk-UA"/>
        </w:rPr>
        <w:t xml:space="preserve">: </w:t>
      </w:r>
    </w:p>
    <w:tbl>
      <w:tblPr>
        <w:tblW w:w="10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56"/>
        <w:gridCol w:w="6682"/>
      </w:tblGrid>
      <w:tr w:rsidR="00AD16B9" w:rsidRPr="009B6EEA" w:rsidTr="00416157">
        <w:tc>
          <w:tcPr>
            <w:tcW w:w="3256" w:type="dxa"/>
            <w:vMerge w:val="restart"/>
            <w:vAlign w:val="center"/>
          </w:tcPr>
          <w:p w:rsidR="00416157" w:rsidRPr="00A16F0B" w:rsidRDefault="00847091" w:rsidP="00A16F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028825" cy="2274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3937" t="19382" r="62992" b="193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27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2" w:type="dxa"/>
          </w:tcPr>
          <w:p w:rsidR="00AD16B9" w:rsidRPr="009B6EEA" w:rsidRDefault="00847091" w:rsidP="00AD1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Макурін Андрій Андрійович</w:t>
            </w:r>
            <w:r w:rsidR="00AD16B9" w:rsidRPr="009B6EEA">
              <w:rPr>
                <w:b/>
                <w:sz w:val="24"/>
                <w:szCs w:val="24"/>
                <w:lang w:val="uk-UA"/>
              </w:rPr>
              <w:t>,</w:t>
            </w:r>
            <w:r w:rsidR="00580D7D">
              <w:rPr>
                <w:b/>
                <w:sz w:val="24"/>
                <w:szCs w:val="24"/>
                <w:lang w:val="uk-UA"/>
              </w:rPr>
              <w:t xml:space="preserve"> (лекції та практичні)</w:t>
            </w:r>
          </w:p>
          <w:p w:rsidR="00AD16B9" w:rsidRPr="009B6EEA" w:rsidRDefault="00847091" w:rsidP="00847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доцент</w:t>
            </w:r>
            <w:r w:rsidR="00580D7D">
              <w:rPr>
                <w:sz w:val="24"/>
                <w:szCs w:val="24"/>
                <w:lang w:val="uk-UA"/>
              </w:rPr>
              <w:t xml:space="preserve"> кафедри</w:t>
            </w:r>
            <w:r w:rsidR="00422213" w:rsidRPr="009B6EEA">
              <w:rPr>
                <w:sz w:val="24"/>
                <w:szCs w:val="24"/>
                <w:lang w:val="uk-UA"/>
              </w:rPr>
              <w:t>,</w:t>
            </w:r>
            <w:r w:rsidR="00517983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доцент</w:t>
            </w:r>
            <w:r w:rsidR="00AD16B9" w:rsidRPr="009B6EEA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кандидат</w:t>
            </w:r>
            <w:r w:rsidR="00580D7D">
              <w:rPr>
                <w:sz w:val="24"/>
                <w:szCs w:val="24"/>
                <w:lang w:val="uk-UA"/>
              </w:rPr>
              <w:t xml:space="preserve"> економічних наук</w:t>
            </w:r>
          </w:p>
        </w:tc>
      </w:tr>
      <w:tr w:rsidR="00AD16B9" w:rsidRPr="009B6EEA" w:rsidTr="00422213">
        <w:trPr>
          <w:trHeight w:val="589"/>
        </w:trPr>
        <w:tc>
          <w:tcPr>
            <w:tcW w:w="3256" w:type="dxa"/>
            <w:vMerge/>
          </w:tcPr>
          <w:p w:rsidR="00AD16B9" w:rsidRPr="009B6EEA" w:rsidRDefault="00AD16B9" w:rsidP="00AD1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uk-UA"/>
              </w:rPr>
            </w:pPr>
          </w:p>
        </w:tc>
        <w:tc>
          <w:tcPr>
            <w:tcW w:w="6882" w:type="dxa"/>
          </w:tcPr>
          <w:p w:rsidR="00AD16B9" w:rsidRPr="009B6EEA" w:rsidRDefault="00AD16B9" w:rsidP="00AD1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uk-UA"/>
              </w:rPr>
            </w:pPr>
            <w:r w:rsidRPr="009B6EEA">
              <w:rPr>
                <w:b/>
                <w:bCs/>
                <w:sz w:val="24"/>
                <w:szCs w:val="24"/>
                <w:lang w:val="uk-UA"/>
              </w:rPr>
              <w:t>Персональна сторінка</w:t>
            </w:r>
            <w:r w:rsidR="00422213" w:rsidRPr="009B6EEA">
              <w:rPr>
                <w:b/>
                <w:bCs/>
                <w:sz w:val="24"/>
                <w:szCs w:val="24"/>
                <w:lang w:val="uk-UA"/>
              </w:rPr>
              <w:t>:</w:t>
            </w:r>
            <w:hyperlink r:id="rId14" w:history="1">
              <w:r w:rsidR="00847091" w:rsidRPr="00847091">
                <w:rPr>
                  <w:rStyle w:val="ac"/>
                  <w:sz w:val="24"/>
                  <w:szCs w:val="24"/>
                </w:rPr>
                <w:t>http://oa.nmu.org.ua/ua/vikladachi/page4.php</w:t>
              </w:r>
            </w:hyperlink>
          </w:p>
        </w:tc>
      </w:tr>
      <w:tr w:rsidR="00AD16B9" w:rsidRPr="00517983" w:rsidTr="00AD16B9">
        <w:tc>
          <w:tcPr>
            <w:tcW w:w="3256" w:type="dxa"/>
            <w:vMerge/>
          </w:tcPr>
          <w:p w:rsidR="00AD16B9" w:rsidRPr="009B6EEA" w:rsidRDefault="00AD16B9" w:rsidP="00AD1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uk-UA"/>
              </w:rPr>
            </w:pPr>
          </w:p>
        </w:tc>
        <w:tc>
          <w:tcPr>
            <w:tcW w:w="6882" w:type="dxa"/>
          </w:tcPr>
          <w:p w:rsidR="00AD16B9" w:rsidRPr="009B6EEA" w:rsidRDefault="00AD16B9" w:rsidP="00AD16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uk-UA"/>
              </w:rPr>
            </w:pPr>
            <w:r w:rsidRPr="009B6EEA">
              <w:rPr>
                <w:b/>
                <w:sz w:val="24"/>
                <w:szCs w:val="24"/>
                <w:lang w:val="uk-UA"/>
              </w:rPr>
              <w:t>E-</w:t>
            </w:r>
            <w:r w:rsidR="00416157" w:rsidRPr="009B6EEA">
              <w:rPr>
                <w:b/>
                <w:sz w:val="24"/>
                <w:szCs w:val="24"/>
                <w:lang w:val="uk-UA"/>
              </w:rPr>
              <w:t>mail</w:t>
            </w:r>
            <w:r w:rsidRPr="009B6EEA">
              <w:rPr>
                <w:b/>
                <w:sz w:val="24"/>
                <w:szCs w:val="24"/>
                <w:lang w:val="uk-UA"/>
              </w:rPr>
              <w:t>:</w:t>
            </w:r>
          </w:p>
          <w:p w:rsidR="00422213" w:rsidRPr="00C66279" w:rsidRDefault="00772338" w:rsidP="008470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lang w:val="uk-UA"/>
              </w:rPr>
            </w:pPr>
            <w:hyperlink r:id="rId15" w:history="1">
              <w:r w:rsidR="00847091" w:rsidRPr="00A139BA">
                <w:rPr>
                  <w:rStyle w:val="ac"/>
                  <w:sz w:val="24"/>
                  <w:szCs w:val="24"/>
                  <w:lang w:val="en-US"/>
                </w:rPr>
                <w:t>Makurin</w:t>
              </w:r>
              <w:r w:rsidR="00847091" w:rsidRPr="00A139BA">
                <w:rPr>
                  <w:rStyle w:val="ac"/>
                  <w:sz w:val="24"/>
                  <w:szCs w:val="24"/>
                  <w:lang w:val="uk-UA"/>
                </w:rPr>
                <w:t>.</w:t>
              </w:r>
              <w:r w:rsidR="00847091" w:rsidRPr="00A139BA">
                <w:rPr>
                  <w:rStyle w:val="ac"/>
                  <w:sz w:val="24"/>
                  <w:szCs w:val="24"/>
                  <w:lang w:val="en-US"/>
                </w:rPr>
                <w:t>A</w:t>
              </w:r>
              <w:r w:rsidR="00847091" w:rsidRPr="00A139BA">
                <w:rPr>
                  <w:rStyle w:val="ac"/>
                  <w:sz w:val="24"/>
                  <w:szCs w:val="24"/>
                  <w:lang w:val="uk-UA"/>
                </w:rPr>
                <w:t>.</w:t>
              </w:r>
              <w:r w:rsidR="00847091" w:rsidRPr="00A139BA">
                <w:rPr>
                  <w:rStyle w:val="ac"/>
                  <w:sz w:val="24"/>
                  <w:szCs w:val="24"/>
                  <w:lang w:val="en-US"/>
                </w:rPr>
                <w:t>A</w:t>
              </w:r>
              <w:r w:rsidR="00847091" w:rsidRPr="00A139BA">
                <w:rPr>
                  <w:rStyle w:val="ac"/>
                  <w:sz w:val="24"/>
                  <w:szCs w:val="24"/>
                  <w:lang w:val="uk-UA"/>
                </w:rPr>
                <w:t>@</w:t>
              </w:r>
              <w:r w:rsidR="00847091" w:rsidRPr="00A139BA">
                <w:rPr>
                  <w:rStyle w:val="ac"/>
                  <w:sz w:val="24"/>
                  <w:szCs w:val="24"/>
                  <w:lang w:val="en-US"/>
                </w:rPr>
                <w:t>nmu</w:t>
              </w:r>
              <w:r w:rsidR="00847091" w:rsidRPr="00A139BA">
                <w:rPr>
                  <w:rStyle w:val="ac"/>
                  <w:sz w:val="24"/>
                  <w:szCs w:val="24"/>
                  <w:lang w:val="uk-UA"/>
                </w:rPr>
                <w:t>.</w:t>
              </w:r>
              <w:r w:rsidR="00847091" w:rsidRPr="00A139BA">
                <w:rPr>
                  <w:rStyle w:val="ac"/>
                  <w:sz w:val="24"/>
                  <w:szCs w:val="24"/>
                  <w:lang w:val="en-US"/>
                </w:rPr>
                <w:t>one</w:t>
              </w:r>
            </w:hyperlink>
          </w:p>
        </w:tc>
      </w:tr>
    </w:tbl>
    <w:p w:rsidR="00AD16B9" w:rsidRPr="009B6EEA" w:rsidRDefault="00AD16B9" w:rsidP="00AD16B9">
      <w:pPr>
        <w:pBdr>
          <w:top w:val="nil"/>
          <w:left w:val="nil"/>
          <w:bottom w:val="nil"/>
          <w:right w:val="nil"/>
          <w:between w:val="nil"/>
        </w:pBdr>
        <w:spacing w:after="160"/>
        <w:ind w:left="720"/>
        <w:contextualSpacing/>
        <w:rPr>
          <w:color w:val="000000"/>
          <w:sz w:val="26"/>
          <w:szCs w:val="26"/>
          <w:lang w:val="uk-UA"/>
        </w:rPr>
      </w:pPr>
    </w:p>
    <w:p w:rsidR="00973D9B" w:rsidRPr="009B6EEA" w:rsidRDefault="00973D9B" w:rsidP="00973D9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60"/>
        <w:contextualSpacing/>
        <w:jc w:val="center"/>
        <w:rPr>
          <w:color w:val="000000"/>
          <w:sz w:val="26"/>
          <w:szCs w:val="26"/>
          <w:lang w:val="uk-UA"/>
        </w:rPr>
      </w:pPr>
      <w:r w:rsidRPr="009B6EEA">
        <w:rPr>
          <w:b/>
          <w:color w:val="000000"/>
          <w:sz w:val="26"/>
          <w:szCs w:val="26"/>
          <w:lang w:val="uk-UA"/>
        </w:rPr>
        <w:t>Анотація до курсу</w:t>
      </w:r>
    </w:p>
    <w:p w:rsidR="002F3D63" w:rsidRDefault="002F3D63" w:rsidP="003F502D">
      <w:pPr>
        <w:pBdr>
          <w:top w:val="nil"/>
          <w:left w:val="nil"/>
          <w:bottom w:val="nil"/>
          <w:right w:val="nil"/>
          <w:between w:val="nil"/>
        </w:pBdr>
        <w:spacing w:after="160"/>
        <w:ind w:firstLine="709"/>
        <w:contextualSpacing/>
        <w:jc w:val="both"/>
        <w:rPr>
          <w:color w:val="000000"/>
          <w:sz w:val="26"/>
          <w:szCs w:val="26"/>
          <w:lang w:val="uk-UA"/>
        </w:rPr>
      </w:pPr>
    </w:p>
    <w:p w:rsidR="00775CB7" w:rsidRPr="009A1BD0" w:rsidRDefault="002F3D63" w:rsidP="003F502D">
      <w:pPr>
        <w:pBdr>
          <w:top w:val="nil"/>
          <w:left w:val="nil"/>
          <w:bottom w:val="nil"/>
          <w:right w:val="nil"/>
          <w:between w:val="nil"/>
        </w:pBdr>
        <w:spacing w:after="160"/>
        <w:ind w:firstLine="709"/>
        <w:contextualSpacing/>
        <w:jc w:val="both"/>
        <w:rPr>
          <w:color w:val="000000"/>
          <w:sz w:val="24"/>
          <w:szCs w:val="24"/>
          <w:lang w:val="uk-UA"/>
        </w:rPr>
      </w:pPr>
      <w:r w:rsidRPr="009A1BD0">
        <w:rPr>
          <w:color w:val="000000"/>
          <w:sz w:val="24"/>
          <w:szCs w:val="24"/>
          <w:lang w:val="uk-UA"/>
        </w:rPr>
        <w:t>Обирайте</w:t>
      </w:r>
      <w:r w:rsidR="00517983">
        <w:rPr>
          <w:color w:val="000000"/>
          <w:sz w:val="24"/>
          <w:szCs w:val="24"/>
          <w:lang w:val="uk-UA"/>
        </w:rPr>
        <w:t xml:space="preserve"> </w:t>
      </w:r>
      <w:r w:rsidR="00736EB9" w:rsidRPr="009A1BD0">
        <w:rPr>
          <w:b/>
          <w:color w:val="000000"/>
          <w:sz w:val="24"/>
          <w:szCs w:val="24"/>
          <w:lang w:val="uk-UA"/>
        </w:rPr>
        <w:t>Бухгалтерський облік і аналіз в бюджетних установах</w:t>
      </w:r>
      <w:r w:rsidR="00517983">
        <w:rPr>
          <w:b/>
          <w:color w:val="000000"/>
          <w:sz w:val="24"/>
          <w:szCs w:val="24"/>
          <w:lang w:val="uk-UA"/>
        </w:rPr>
        <w:t xml:space="preserve"> </w:t>
      </w:r>
      <w:r w:rsidRPr="009A1BD0">
        <w:rPr>
          <w:color w:val="000000"/>
          <w:sz w:val="24"/>
          <w:szCs w:val="24"/>
          <w:lang w:val="uk-UA"/>
        </w:rPr>
        <w:t>у якості вибіркової дисципліни для формування індивідуальної освітньої траєкторії</w:t>
      </w:r>
      <w:r w:rsidR="0043607F" w:rsidRPr="009A1BD0">
        <w:rPr>
          <w:color w:val="000000"/>
          <w:sz w:val="24"/>
          <w:szCs w:val="24"/>
          <w:lang w:val="uk-UA"/>
        </w:rPr>
        <w:t>.</w:t>
      </w:r>
      <w:r w:rsidR="00736EB9" w:rsidRPr="009A1BD0">
        <w:rPr>
          <w:color w:val="000000"/>
          <w:sz w:val="24"/>
          <w:szCs w:val="24"/>
          <w:lang w:val="uk-UA"/>
        </w:rPr>
        <w:t xml:space="preserve"> На заняттях вам буде запропоновано опанувати методику обліку і аналізу в організаціях, як</w:t>
      </w:r>
      <w:r w:rsidR="00517983">
        <w:rPr>
          <w:color w:val="000000"/>
          <w:sz w:val="24"/>
          <w:szCs w:val="24"/>
          <w:lang w:val="uk-UA"/>
        </w:rPr>
        <w:t>і</w:t>
      </w:r>
      <w:r w:rsidR="00736EB9" w:rsidRPr="009A1BD0">
        <w:rPr>
          <w:color w:val="000000"/>
          <w:sz w:val="24"/>
          <w:szCs w:val="24"/>
          <w:lang w:val="uk-UA"/>
        </w:rPr>
        <w:t xml:space="preserve"> належать не до приватного сектору бізнесу, а утримуються з бюджету України</w:t>
      </w:r>
      <w:r w:rsidRPr="009A1BD0">
        <w:rPr>
          <w:color w:val="000000"/>
          <w:sz w:val="24"/>
          <w:szCs w:val="24"/>
          <w:lang w:val="uk-UA"/>
        </w:rPr>
        <w:t>.</w:t>
      </w:r>
      <w:r w:rsidR="00736EB9" w:rsidRPr="009A1BD0">
        <w:rPr>
          <w:color w:val="000000"/>
          <w:sz w:val="24"/>
          <w:szCs w:val="24"/>
          <w:lang w:val="uk-UA"/>
        </w:rPr>
        <w:t xml:space="preserve"> Для таких організацій та установ дещо інші форми звітності, інший порядок та правила ведення обліку. Відповідно, аналіз для прийняття управлінських рішень буде здійснюватися також дещо по-іншому. Обирайте цю дисципліну і будемо разом розширювати можливості вашого працевлаштування у державному секторі економіки.</w:t>
      </w:r>
    </w:p>
    <w:p w:rsidR="00A54F27" w:rsidRPr="009A1BD0" w:rsidRDefault="00A54F27" w:rsidP="00A54F27">
      <w:pPr>
        <w:pBdr>
          <w:top w:val="nil"/>
          <w:left w:val="nil"/>
          <w:bottom w:val="nil"/>
          <w:right w:val="nil"/>
          <w:between w:val="nil"/>
        </w:pBdr>
        <w:spacing w:after="160"/>
        <w:contextualSpacing/>
        <w:rPr>
          <w:color w:val="000000"/>
          <w:sz w:val="24"/>
          <w:szCs w:val="24"/>
          <w:lang w:val="uk-UA"/>
        </w:rPr>
      </w:pPr>
    </w:p>
    <w:p w:rsidR="00E3515E" w:rsidRPr="009B6EEA" w:rsidRDefault="00973D9B" w:rsidP="00973D9B">
      <w:pPr>
        <w:pStyle w:val="a4"/>
        <w:numPr>
          <w:ilvl w:val="0"/>
          <w:numId w:val="8"/>
        </w:numPr>
        <w:spacing w:after="160"/>
        <w:jc w:val="center"/>
        <w:rPr>
          <w:b/>
          <w:sz w:val="26"/>
          <w:szCs w:val="26"/>
          <w:lang w:val="uk-UA"/>
        </w:rPr>
      </w:pPr>
      <w:r w:rsidRPr="009B6EEA">
        <w:rPr>
          <w:b/>
          <w:sz w:val="26"/>
          <w:szCs w:val="26"/>
          <w:lang w:val="uk-UA"/>
        </w:rPr>
        <w:t xml:space="preserve">Мета та завдання </w:t>
      </w:r>
      <w:r w:rsidR="00013BD3" w:rsidRPr="009B6EEA">
        <w:rPr>
          <w:b/>
          <w:bCs/>
          <w:sz w:val="26"/>
          <w:szCs w:val="26"/>
          <w:lang w:val="uk-UA"/>
        </w:rPr>
        <w:t>навчальної дисципліни</w:t>
      </w:r>
    </w:p>
    <w:p w:rsidR="00973D9B" w:rsidRPr="009A1BD0" w:rsidRDefault="00973D9B" w:rsidP="00973D9B">
      <w:pPr>
        <w:ind w:firstLine="709"/>
        <w:jc w:val="both"/>
        <w:rPr>
          <w:sz w:val="26"/>
          <w:szCs w:val="26"/>
          <w:lang w:val="uk-UA"/>
        </w:rPr>
      </w:pPr>
      <w:r w:rsidRPr="00314789">
        <w:rPr>
          <w:b/>
          <w:bCs/>
          <w:sz w:val="26"/>
          <w:szCs w:val="26"/>
          <w:lang w:val="uk-UA"/>
        </w:rPr>
        <w:t>Мета</w:t>
      </w:r>
      <w:r w:rsidR="00422213" w:rsidRPr="00314789">
        <w:rPr>
          <w:sz w:val="26"/>
          <w:szCs w:val="26"/>
          <w:lang w:val="uk-UA"/>
        </w:rPr>
        <w:t>–</w:t>
      </w:r>
      <w:r w:rsidR="009A1BD0" w:rsidRPr="009A1BD0">
        <w:rPr>
          <w:sz w:val="24"/>
          <w:szCs w:val="24"/>
          <w:lang w:val="uk-UA" w:eastAsia="uk-UA"/>
        </w:rPr>
        <w:t>набуття теоретичних знань та практичних умінь щодо здійснення обліку та аналізу діяльності бюджетних установ, а також рівня комунікації, автономності та відповідальності, необхідних для виконання навчальних та професійних завдань у суспільстві.</w:t>
      </w:r>
    </w:p>
    <w:p w:rsidR="00775CB7" w:rsidRDefault="00973D9B" w:rsidP="00973D9B">
      <w:pPr>
        <w:ind w:firstLine="709"/>
        <w:jc w:val="both"/>
        <w:rPr>
          <w:b/>
          <w:bCs/>
          <w:sz w:val="26"/>
          <w:szCs w:val="26"/>
          <w:lang w:val="uk-UA"/>
        </w:rPr>
      </w:pPr>
      <w:r w:rsidRPr="009B6EEA">
        <w:rPr>
          <w:b/>
          <w:bCs/>
          <w:sz w:val="26"/>
          <w:szCs w:val="26"/>
          <w:lang w:val="uk-UA"/>
        </w:rPr>
        <w:lastRenderedPageBreak/>
        <w:t>Завдання курсу</w:t>
      </w:r>
      <w:r w:rsidR="00775CB7" w:rsidRPr="009B6EEA">
        <w:rPr>
          <w:b/>
          <w:bCs/>
          <w:sz w:val="26"/>
          <w:szCs w:val="26"/>
          <w:lang w:val="uk-UA"/>
        </w:rPr>
        <w:t>:</w:t>
      </w:r>
    </w:p>
    <w:p w:rsidR="00F403B4" w:rsidRPr="00856578" w:rsidRDefault="00F403B4" w:rsidP="00F403B4">
      <w:pPr>
        <w:pStyle w:val="a4"/>
        <w:numPr>
          <w:ilvl w:val="0"/>
          <w:numId w:val="23"/>
        </w:numPr>
        <w:ind w:left="0" w:firstLine="709"/>
        <w:jc w:val="both"/>
        <w:rPr>
          <w:bCs/>
          <w:sz w:val="24"/>
          <w:szCs w:val="24"/>
          <w:lang w:val="uk-UA"/>
        </w:rPr>
      </w:pPr>
      <w:r w:rsidRPr="00856578">
        <w:rPr>
          <w:bCs/>
          <w:sz w:val="24"/>
          <w:szCs w:val="24"/>
          <w:lang w:val="uk-UA"/>
        </w:rPr>
        <w:t xml:space="preserve">Ознайомитися з </w:t>
      </w:r>
      <w:r w:rsidR="009256EE">
        <w:rPr>
          <w:bCs/>
          <w:sz w:val="24"/>
          <w:szCs w:val="24"/>
          <w:lang w:val="uk-UA"/>
        </w:rPr>
        <w:t>принципами фінансової діяльності бюджетних установ та їх місцем у економічній системі</w:t>
      </w:r>
      <w:r w:rsidRPr="00856578">
        <w:rPr>
          <w:bCs/>
          <w:sz w:val="24"/>
          <w:szCs w:val="24"/>
          <w:lang w:val="uk-UA"/>
        </w:rPr>
        <w:t>.</w:t>
      </w:r>
    </w:p>
    <w:p w:rsidR="00F403B4" w:rsidRPr="00856578" w:rsidRDefault="00F403B4" w:rsidP="00F403B4">
      <w:pPr>
        <w:pStyle w:val="a4"/>
        <w:numPr>
          <w:ilvl w:val="0"/>
          <w:numId w:val="23"/>
        </w:numPr>
        <w:ind w:left="0" w:firstLine="709"/>
        <w:jc w:val="both"/>
        <w:rPr>
          <w:bCs/>
          <w:sz w:val="24"/>
          <w:szCs w:val="24"/>
          <w:lang w:val="uk-UA"/>
        </w:rPr>
      </w:pPr>
      <w:r w:rsidRPr="00856578">
        <w:rPr>
          <w:bCs/>
          <w:sz w:val="24"/>
          <w:szCs w:val="24"/>
          <w:lang w:val="uk-UA"/>
        </w:rPr>
        <w:t xml:space="preserve">Вивчити </w:t>
      </w:r>
      <w:r w:rsidR="005378EC">
        <w:rPr>
          <w:bCs/>
          <w:sz w:val="24"/>
          <w:szCs w:val="24"/>
          <w:lang w:val="uk-UA"/>
        </w:rPr>
        <w:t xml:space="preserve">особливості обліку </w:t>
      </w:r>
      <w:r w:rsidR="009256EE">
        <w:rPr>
          <w:bCs/>
          <w:sz w:val="24"/>
          <w:szCs w:val="24"/>
          <w:lang w:val="uk-UA"/>
        </w:rPr>
        <w:t>та звітності бюджетних установ</w:t>
      </w:r>
      <w:r w:rsidRPr="00856578">
        <w:rPr>
          <w:bCs/>
          <w:sz w:val="24"/>
          <w:szCs w:val="24"/>
          <w:lang w:val="uk-UA"/>
        </w:rPr>
        <w:t>.</w:t>
      </w:r>
    </w:p>
    <w:p w:rsidR="009256EE" w:rsidRDefault="005378EC" w:rsidP="009256EE">
      <w:pPr>
        <w:pStyle w:val="a4"/>
        <w:numPr>
          <w:ilvl w:val="0"/>
          <w:numId w:val="23"/>
        </w:numPr>
        <w:ind w:left="0" w:firstLine="709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Вивчити особливості </w:t>
      </w:r>
      <w:r w:rsidR="009256EE">
        <w:rPr>
          <w:bCs/>
          <w:sz w:val="24"/>
          <w:szCs w:val="24"/>
          <w:lang w:val="uk-UA"/>
        </w:rPr>
        <w:t>аналізу фінансових даних бюджетних установ для прийняття управлінських рішень</w:t>
      </w:r>
      <w:r w:rsidR="00F403B4" w:rsidRPr="00856578">
        <w:rPr>
          <w:bCs/>
          <w:sz w:val="24"/>
          <w:szCs w:val="24"/>
          <w:lang w:val="uk-UA"/>
        </w:rPr>
        <w:t>.</w:t>
      </w:r>
    </w:p>
    <w:p w:rsidR="009256EE" w:rsidRPr="009256EE" w:rsidRDefault="009256EE" w:rsidP="009256EE">
      <w:pPr>
        <w:pStyle w:val="a4"/>
        <w:numPr>
          <w:ilvl w:val="0"/>
          <w:numId w:val="23"/>
        </w:numPr>
        <w:ind w:left="0" w:firstLine="709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Навчитися обліку операцій у бюджетних установах.</w:t>
      </w:r>
    </w:p>
    <w:p w:rsidR="00F403B4" w:rsidRPr="00856578" w:rsidRDefault="005378EC" w:rsidP="00F403B4">
      <w:pPr>
        <w:pStyle w:val="a4"/>
        <w:numPr>
          <w:ilvl w:val="0"/>
          <w:numId w:val="23"/>
        </w:numPr>
        <w:ind w:left="0" w:firstLine="709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Навчитися формувати та аналізувати звітність </w:t>
      </w:r>
      <w:r w:rsidR="009256EE">
        <w:rPr>
          <w:bCs/>
          <w:sz w:val="24"/>
          <w:szCs w:val="24"/>
          <w:lang w:val="uk-UA"/>
        </w:rPr>
        <w:t>бюджетних установ</w:t>
      </w:r>
      <w:r w:rsidR="00F403B4" w:rsidRPr="00856578">
        <w:rPr>
          <w:bCs/>
          <w:sz w:val="24"/>
          <w:szCs w:val="24"/>
          <w:lang w:val="uk-UA"/>
        </w:rPr>
        <w:t>.</w:t>
      </w:r>
    </w:p>
    <w:p w:rsidR="004A0114" w:rsidRPr="00856578" w:rsidRDefault="0053718D" w:rsidP="004A0114">
      <w:pPr>
        <w:pStyle w:val="a4"/>
        <w:numPr>
          <w:ilvl w:val="0"/>
          <w:numId w:val="23"/>
        </w:numPr>
        <w:ind w:left="0" w:firstLine="709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С</w:t>
      </w:r>
      <w:r w:rsidR="004A0114" w:rsidRPr="00856578">
        <w:rPr>
          <w:bCs/>
          <w:sz w:val="24"/>
          <w:szCs w:val="24"/>
          <w:lang w:val="uk-UA"/>
        </w:rPr>
        <w:t xml:space="preserve">пілкуватися професійною мовою з професійних питань та доносити інформацію щодо </w:t>
      </w:r>
      <w:r w:rsidR="009256EE">
        <w:rPr>
          <w:bCs/>
          <w:sz w:val="24"/>
          <w:szCs w:val="24"/>
          <w:lang w:val="uk-UA"/>
        </w:rPr>
        <w:t>обліку і аналізу в бюджетних установах</w:t>
      </w:r>
      <w:r w:rsidR="004A0114" w:rsidRPr="00856578">
        <w:rPr>
          <w:bCs/>
          <w:sz w:val="24"/>
          <w:szCs w:val="24"/>
          <w:lang w:val="uk-UA"/>
        </w:rPr>
        <w:t xml:space="preserve"> до одногрупників, викладача під час спеціальних завдань та контрольних заходів.</w:t>
      </w:r>
    </w:p>
    <w:p w:rsidR="004A0114" w:rsidRPr="00856578" w:rsidRDefault="004A0114" w:rsidP="004A0114">
      <w:pPr>
        <w:pStyle w:val="a4"/>
        <w:numPr>
          <w:ilvl w:val="0"/>
          <w:numId w:val="23"/>
        </w:numPr>
        <w:ind w:left="0" w:firstLine="709"/>
        <w:jc w:val="both"/>
        <w:rPr>
          <w:bCs/>
          <w:sz w:val="24"/>
          <w:szCs w:val="24"/>
          <w:lang w:val="uk-UA"/>
        </w:rPr>
      </w:pPr>
      <w:r w:rsidRPr="00856578">
        <w:rPr>
          <w:bCs/>
          <w:sz w:val="24"/>
          <w:szCs w:val="24"/>
          <w:lang w:val="uk-UA"/>
        </w:rPr>
        <w:t>Навчитися управлінню власною навчальною діяльністю та часом, набути рівня автономності, особливо під час самостійного навчання.</w:t>
      </w:r>
    </w:p>
    <w:p w:rsidR="004A0114" w:rsidRPr="00856578" w:rsidRDefault="004A0114" w:rsidP="004A0114">
      <w:pPr>
        <w:pStyle w:val="a4"/>
        <w:numPr>
          <w:ilvl w:val="0"/>
          <w:numId w:val="23"/>
        </w:numPr>
        <w:ind w:left="0" w:firstLine="709"/>
        <w:jc w:val="both"/>
        <w:rPr>
          <w:bCs/>
          <w:sz w:val="24"/>
          <w:szCs w:val="24"/>
          <w:lang w:val="uk-UA"/>
        </w:rPr>
      </w:pPr>
      <w:r w:rsidRPr="00856578">
        <w:rPr>
          <w:bCs/>
          <w:sz w:val="24"/>
          <w:szCs w:val="24"/>
          <w:lang w:val="uk-UA"/>
        </w:rPr>
        <w:t>Напрацювати спроможність нести відповідальність за рішення (відповіді, стиль виконання завдань, оформлення тощо), прийняті під час виконання навчальних завдань.</w:t>
      </w:r>
    </w:p>
    <w:p w:rsidR="004A0114" w:rsidRPr="00856578" w:rsidRDefault="004A0114" w:rsidP="004A0114">
      <w:pPr>
        <w:pStyle w:val="a4"/>
        <w:numPr>
          <w:ilvl w:val="0"/>
          <w:numId w:val="23"/>
        </w:numPr>
        <w:ind w:left="0" w:firstLine="709"/>
        <w:jc w:val="both"/>
        <w:rPr>
          <w:bCs/>
          <w:sz w:val="24"/>
          <w:szCs w:val="24"/>
          <w:lang w:val="uk-UA"/>
        </w:rPr>
      </w:pPr>
      <w:r w:rsidRPr="00856578">
        <w:rPr>
          <w:bCs/>
          <w:sz w:val="24"/>
          <w:szCs w:val="24"/>
          <w:lang w:val="uk-UA"/>
        </w:rPr>
        <w:t>Напрацювати звичку формувати власні професійні судження з урахуванням соціальних та етичних аспектів.</w:t>
      </w:r>
    </w:p>
    <w:p w:rsidR="00A54F27" w:rsidRPr="009B6EEA" w:rsidRDefault="00A54F27" w:rsidP="00856578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sz w:val="26"/>
          <w:szCs w:val="26"/>
          <w:lang w:val="uk-UA"/>
        </w:rPr>
      </w:pPr>
    </w:p>
    <w:p w:rsidR="00013BD3" w:rsidRPr="00517983" w:rsidRDefault="00973D9B" w:rsidP="000853F6">
      <w:pPr>
        <w:pStyle w:val="a4"/>
        <w:numPr>
          <w:ilvl w:val="0"/>
          <w:numId w:val="8"/>
        </w:numPr>
        <w:tabs>
          <w:tab w:val="left" w:pos="284"/>
          <w:tab w:val="left" w:pos="567"/>
        </w:tabs>
        <w:ind w:left="0" w:firstLine="709"/>
        <w:jc w:val="center"/>
        <w:rPr>
          <w:b/>
          <w:sz w:val="24"/>
          <w:szCs w:val="24"/>
          <w:lang w:val="uk-UA"/>
        </w:rPr>
      </w:pPr>
      <w:r w:rsidRPr="00517983">
        <w:rPr>
          <w:b/>
          <w:sz w:val="24"/>
          <w:szCs w:val="24"/>
          <w:lang w:val="uk-UA"/>
        </w:rPr>
        <w:t>Результати навчання:</w:t>
      </w:r>
    </w:p>
    <w:p w:rsidR="000853F6" w:rsidRPr="000853F6" w:rsidRDefault="000853F6" w:rsidP="000853F6">
      <w:pPr>
        <w:pStyle w:val="a4"/>
        <w:tabs>
          <w:tab w:val="left" w:pos="284"/>
          <w:tab w:val="left" w:pos="567"/>
        </w:tabs>
        <w:ind w:left="709"/>
        <w:rPr>
          <w:sz w:val="24"/>
          <w:szCs w:val="24"/>
          <w:lang w:val="uk-UA"/>
        </w:rPr>
      </w:pPr>
    </w:p>
    <w:p w:rsidR="00517983" w:rsidRPr="00517983" w:rsidRDefault="00517983" w:rsidP="00517983">
      <w:pPr>
        <w:pStyle w:val="a4"/>
        <w:numPr>
          <w:ilvl w:val="0"/>
          <w:numId w:val="26"/>
        </w:numPr>
        <w:tabs>
          <w:tab w:val="left" w:pos="284"/>
          <w:tab w:val="left" w:pos="567"/>
        </w:tabs>
        <w:ind w:left="0" w:firstLine="0"/>
        <w:jc w:val="both"/>
        <w:rPr>
          <w:sz w:val="24"/>
          <w:szCs w:val="24"/>
          <w:lang w:val="uk-UA"/>
        </w:rPr>
      </w:pPr>
      <w:r w:rsidRPr="00517983">
        <w:rPr>
          <w:sz w:val="24"/>
          <w:szCs w:val="24"/>
          <w:lang w:val="uk-UA"/>
        </w:rPr>
        <w:t>Описувати бюджетну систему України</w:t>
      </w:r>
    </w:p>
    <w:p w:rsidR="00517983" w:rsidRPr="00517983" w:rsidRDefault="00517983" w:rsidP="00517983">
      <w:pPr>
        <w:pStyle w:val="a4"/>
        <w:numPr>
          <w:ilvl w:val="0"/>
          <w:numId w:val="26"/>
        </w:numPr>
        <w:tabs>
          <w:tab w:val="left" w:pos="284"/>
          <w:tab w:val="left" w:pos="567"/>
        </w:tabs>
        <w:ind w:left="0" w:firstLine="0"/>
        <w:jc w:val="both"/>
        <w:rPr>
          <w:sz w:val="24"/>
          <w:szCs w:val="24"/>
          <w:lang w:val="uk-UA"/>
        </w:rPr>
      </w:pPr>
      <w:r w:rsidRPr="00517983">
        <w:rPr>
          <w:sz w:val="24"/>
          <w:szCs w:val="24"/>
          <w:lang w:val="uk-UA"/>
        </w:rPr>
        <w:t>Класифікувати кошториси бюджетної установи</w:t>
      </w:r>
    </w:p>
    <w:p w:rsidR="00517983" w:rsidRPr="00517983" w:rsidRDefault="00517983" w:rsidP="00517983">
      <w:pPr>
        <w:pStyle w:val="a4"/>
        <w:numPr>
          <w:ilvl w:val="0"/>
          <w:numId w:val="26"/>
        </w:numPr>
        <w:tabs>
          <w:tab w:val="left" w:pos="284"/>
          <w:tab w:val="left" w:pos="567"/>
        </w:tabs>
        <w:ind w:left="0" w:firstLine="0"/>
        <w:jc w:val="both"/>
        <w:rPr>
          <w:sz w:val="24"/>
          <w:szCs w:val="24"/>
          <w:lang w:val="uk-UA"/>
        </w:rPr>
      </w:pPr>
      <w:r w:rsidRPr="00517983">
        <w:rPr>
          <w:sz w:val="24"/>
          <w:szCs w:val="24"/>
          <w:lang w:val="uk-UA"/>
        </w:rPr>
        <w:t>Пояснювати основні методологічні засади бухгалтерського обліку в бюджетних установах</w:t>
      </w:r>
    </w:p>
    <w:p w:rsidR="00517983" w:rsidRPr="00517983" w:rsidRDefault="00517983" w:rsidP="00517983">
      <w:pPr>
        <w:pStyle w:val="a4"/>
        <w:numPr>
          <w:ilvl w:val="0"/>
          <w:numId w:val="26"/>
        </w:numPr>
        <w:tabs>
          <w:tab w:val="left" w:pos="284"/>
          <w:tab w:val="left" w:pos="567"/>
        </w:tabs>
        <w:ind w:left="0" w:firstLine="0"/>
        <w:jc w:val="both"/>
        <w:rPr>
          <w:sz w:val="24"/>
          <w:szCs w:val="24"/>
          <w:lang w:val="uk-UA"/>
        </w:rPr>
      </w:pPr>
      <w:r w:rsidRPr="00517983">
        <w:rPr>
          <w:sz w:val="24"/>
          <w:szCs w:val="24"/>
          <w:lang w:val="uk-UA"/>
        </w:rPr>
        <w:t>Описувати призначення балансу та його побудову</w:t>
      </w:r>
    </w:p>
    <w:p w:rsidR="00517983" w:rsidRPr="00517983" w:rsidRDefault="00517983" w:rsidP="00517983">
      <w:pPr>
        <w:pStyle w:val="a4"/>
        <w:numPr>
          <w:ilvl w:val="0"/>
          <w:numId w:val="26"/>
        </w:numPr>
        <w:tabs>
          <w:tab w:val="left" w:pos="284"/>
          <w:tab w:val="left" w:pos="567"/>
        </w:tabs>
        <w:ind w:left="0" w:firstLine="0"/>
        <w:jc w:val="both"/>
        <w:rPr>
          <w:sz w:val="24"/>
          <w:szCs w:val="24"/>
          <w:lang w:val="uk-UA"/>
        </w:rPr>
      </w:pPr>
      <w:r w:rsidRPr="00517983">
        <w:rPr>
          <w:sz w:val="24"/>
          <w:szCs w:val="24"/>
          <w:lang w:val="uk-UA"/>
        </w:rPr>
        <w:t>Виділяти основні засади побудови обліку в бюджетних установах</w:t>
      </w:r>
    </w:p>
    <w:p w:rsidR="00517983" w:rsidRPr="00517983" w:rsidRDefault="00517983" w:rsidP="00517983">
      <w:pPr>
        <w:pStyle w:val="a4"/>
        <w:numPr>
          <w:ilvl w:val="0"/>
          <w:numId w:val="26"/>
        </w:numPr>
        <w:tabs>
          <w:tab w:val="left" w:pos="284"/>
          <w:tab w:val="left" w:pos="567"/>
        </w:tabs>
        <w:ind w:left="0" w:firstLine="0"/>
        <w:jc w:val="both"/>
        <w:rPr>
          <w:sz w:val="24"/>
          <w:szCs w:val="24"/>
          <w:lang w:val="uk-UA"/>
        </w:rPr>
      </w:pPr>
      <w:r w:rsidRPr="00517983">
        <w:rPr>
          <w:sz w:val="24"/>
          <w:szCs w:val="24"/>
          <w:lang w:val="uk-UA"/>
        </w:rPr>
        <w:t>Пояснювати принципи обліку бюджетного фінансування</w:t>
      </w:r>
    </w:p>
    <w:p w:rsidR="00517983" w:rsidRPr="00517983" w:rsidRDefault="00517983" w:rsidP="00517983">
      <w:pPr>
        <w:pStyle w:val="a4"/>
        <w:numPr>
          <w:ilvl w:val="0"/>
          <w:numId w:val="26"/>
        </w:numPr>
        <w:tabs>
          <w:tab w:val="left" w:pos="284"/>
          <w:tab w:val="left" w:pos="567"/>
        </w:tabs>
        <w:ind w:left="0" w:firstLine="0"/>
        <w:jc w:val="both"/>
        <w:rPr>
          <w:sz w:val="24"/>
          <w:szCs w:val="24"/>
          <w:lang w:val="uk-UA"/>
        </w:rPr>
      </w:pPr>
      <w:r w:rsidRPr="00517983">
        <w:rPr>
          <w:sz w:val="24"/>
          <w:szCs w:val="24"/>
          <w:lang w:val="uk-UA"/>
        </w:rPr>
        <w:t>Здійснювати облік розрахунків за податками і зборами</w:t>
      </w:r>
    </w:p>
    <w:p w:rsidR="000853F6" w:rsidRDefault="00517983" w:rsidP="00517983">
      <w:pPr>
        <w:pStyle w:val="a4"/>
        <w:numPr>
          <w:ilvl w:val="0"/>
          <w:numId w:val="26"/>
        </w:numPr>
        <w:tabs>
          <w:tab w:val="left" w:pos="284"/>
          <w:tab w:val="left" w:pos="567"/>
        </w:tabs>
        <w:ind w:left="0" w:firstLine="0"/>
        <w:jc w:val="both"/>
        <w:rPr>
          <w:sz w:val="24"/>
          <w:szCs w:val="24"/>
          <w:lang w:val="uk-UA"/>
        </w:rPr>
      </w:pPr>
      <w:r w:rsidRPr="00517983">
        <w:rPr>
          <w:sz w:val="24"/>
          <w:szCs w:val="24"/>
          <w:lang w:val="uk-UA"/>
        </w:rPr>
        <w:t>Ідентифікувати, класифікувати та знати основи адміністрування податків та зборів</w:t>
      </w:r>
    </w:p>
    <w:p w:rsidR="00517983" w:rsidRPr="00517983" w:rsidRDefault="00517983" w:rsidP="00517983">
      <w:pPr>
        <w:pStyle w:val="a4"/>
        <w:tabs>
          <w:tab w:val="left" w:pos="284"/>
          <w:tab w:val="left" w:pos="567"/>
        </w:tabs>
        <w:ind w:left="0"/>
        <w:jc w:val="both"/>
        <w:rPr>
          <w:sz w:val="24"/>
          <w:szCs w:val="24"/>
          <w:lang w:val="uk-UA"/>
        </w:rPr>
      </w:pPr>
    </w:p>
    <w:p w:rsidR="00973D9B" w:rsidRPr="009B6EEA" w:rsidRDefault="00D8308C" w:rsidP="000434AA">
      <w:pPr>
        <w:pStyle w:val="a4"/>
        <w:numPr>
          <w:ilvl w:val="0"/>
          <w:numId w:val="8"/>
        </w:numPr>
        <w:tabs>
          <w:tab w:val="left" w:pos="284"/>
          <w:tab w:val="left" w:pos="567"/>
        </w:tabs>
        <w:spacing w:line="360" w:lineRule="auto"/>
        <w:ind w:left="0" w:firstLine="0"/>
        <w:jc w:val="center"/>
        <w:rPr>
          <w:b/>
          <w:sz w:val="24"/>
          <w:szCs w:val="24"/>
          <w:lang w:val="uk-UA"/>
        </w:rPr>
      </w:pPr>
      <w:r w:rsidRPr="009B6EEA">
        <w:rPr>
          <w:b/>
          <w:sz w:val="24"/>
          <w:szCs w:val="24"/>
          <w:lang w:val="uk-UA"/>
        </w:rPr>
        <w:t>Структура курсу</w:t>
      </w:r>
    </w:p>
    <w:p w:rsidR="0006498D" w:rsidRPr="000434AA" w:rsidRDefault="0006498D" w:rsidP="000434AA">
      <w:pPr>
        <w:widowControl w:val="0"/>
        <w:tabs>
          <w:tab w:val="left" w:pos="1134"/>
        </w:tabs>
        <w:spacing w:line="259" w:lineRule="auto"/>
        <w:rPr>
          <w:sz w:val="26"/>
          <w:szCs w:val="26"/>
          <w:lang w:val="uk-UA"/>
        </w:rPr>
      </w:pPr>
      <w:r w:rsidRPr="000434AA">
        <w:rPr>
          <w:sz w:val="26"/>
          <w:szCs w:val="26"/>
          <w:lang w:val="uk-UA"/>
        </w:rPr>
        <w:t>Календарний план курсу</w:t>
      </w:r>
    </w:p>
    <w:tbl>
      <w:tblPr>
        <w:tblStyle w:val="ad"/>
        <w:tblW w:w="9653" w:type="dxa"/>
        <w:jc w:val="center"/>
        <w:tblLook w:val="04A0"/>
      </w:tblPr>
      <w:tblGrid>
        <w:gridCol w:w="927"/>
        <w:gridCol w:w="3730"/>
        <w:gridCol w:w="1617"/>
        <w:gridCol w:w="1883"/>
        <w:gridCol w:w="1496"/>
      </w:tblGrid>
      <w:tr w:rsidR="0006498D" w:rsidRPr="00692B6E" w:rsidTr="00354B50">
        <w:trPr>
          <w:tblHeader/>
          <w:jc w:val="center"/>
        </w:trPr>
        <w:tc>
          <w:tcPr>
            <w:tcW w:w="927" w:type="dxa"/>
          </w:tcPr>
          <w:p w:rsidR="0006498D" w:rsidRPr="00692B6E" w:rsidRDefault="0006498D" w:rsidP="0051798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92B6E">
              <w:rPr>
                <w:b/>
                <w:sz w:val="24"/>
                <w:szCs w:val="24"/>
                <w:lang w:val="uk-UA"/>
              </w:rPr>
              <w:t>Тижні</w:t>
            </w:r>
          </w:p>
        </w:tc>
        <w:tc>
          <w:tcPr>
            <w:tcW w:w="3730" w:type="dxa"/>
          </w:tcPr>
          <w:p w:rsidR="0006498D" w:rsidRPr="00692B6E" w:rsidRDefault="0006498D" w:rsidP="0051798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92B6E">
              <w:rPr>
                <w:b/>
                <w:sz w:val="24"/>
                <w:szCs w:val="24"/>
                <w:lang w:val="uk-UA"/>
              </w:rPr>
              <w:t>Тематика занять</w:t>
            </w:r>
          </w:p>
        </w:tc>
        <w:tc>
          <w:tcPr>
            <w:tcW w:w="1617" w:type="dxa"/>
            <w:vAlign w:val="center"/>
          </w:tcPr>
          <w:p w:rsidR="0006498D" w:rsidRPr="00692B6E" w:rsidRDefault="0006498D" w:rsidP="0051798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92B6E">
              <w:rPr>
                <w:b/>
                <w:sz w:val="24"/>
                <w:szCs w:val="24"/>
                <w:lang w:val="uk-UA"/>
              </w:rPr>
              <w:t>Вид занять</w:t>
            </w:r>
          </w:p>
        </w:tc>
        <w:tc>
          <w:tcPr>
            <w:tcW w:w="1883" w:type="dxa"/>
          </w:tcPr>
          <w:p w:rsidR="0006498D" w:rsidRPr="00692B6E" w:rsidRDefault="0006498D" w:rsidP="0051798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92B6E">
              <w:rPr>
                <w:b/>
                <w:sz w:val="24"/>
                <w:szCs w:val="24"/>
                <w:lang w:val="uk-UA"/>
              </w:rPr>
              <w:t>Ресурси</w:t>
            </w:r>
          </w:p>
        </w:tc>
        <w:tc>
          <w:tcPr>
            <w:tcW w:w="1496" w:type="dxa"/>
            <w:vAlign w:val="center"/>
          </w:tcPr>
          <w:p w:rsidR="0006498D" w:rsidRPr="00692B6E" w:rsidRDefault="0006498D" w:rsidP="0051798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92B6E">
              <w:rPr>
                <w:b/>
                <w:sz w:val="24"/>
                <w:szCs w:val="24"/>
                <w:lang w:val="uk-UA"/>
              </w:rPr>
              <w:t>Оцінка</w:t>
            </w:r>
          </w:p>
        </w:tc>
      </w:tr>
      <w:tr w:rsidR="004672DE" w:rsidRPr="00692B6E" w:rsidTr="00354B50">
        <w:trPr>
          <w:trHeight w:val="1907"/>
          <w:jc w:val="center"/>
        </w:trPr>
        <w:tc>
          <w:tcPr>
            <w:tcW w:w="927" w:type="dxa"/>
          </w:tcPr>
          <w:p w:rsidR="004672DE" w:rsidRPr="00692B6E" w:rsidRDefault="004672DE" w:rsidP="0051798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92B6E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730" w:type="dxa"/>
          </w:tcPr>
          <w:p w:rsidR="004672DE" w:rsidRPr="00692B6E" w:rsidRDefault="004672DE" w:rsidP="00517983">
            <w:pPr>
              <w:jc w:val="center"/>
              <w:rPr>
                <w:sz w:val="24"/>
                <w:szCs w:val="24"/>
                <w:lang w:val="uk-UA"/>
              </w:rPr>
            </w:pPr>
            <w:r w:rsidRPr="00692B6E">
              <w:rPr>
                <w:sz w:val="24"/>
                <w:szCs w:val="24"/>
                <w:lang w:val="uk-UA"/>
              </w:rPr>
              <w:t>Вступ до курсу.</w:t>
            </w:r>
          </w:p>
          <w:p w:rsidR="004672DE" w:rsidRPr="00692B6E" w:rsidRDefault="004672DE" w:rsidP="00517983">
            <w:pPr>
              <w:jc w:val="center"/>
              <w:rPr>
                <w:sz w:val="24"/>
                <w:szCs w:val="24"/>
                <w:lang w:val="uk-UA"/>
              </w:rPr>
            </w:pPr>
            <w:r w:rsidRPr="00692B6E">
              <w:rPr>
                <w:sz w:val="24"/>
                <w:szCs w:val="24"/>
                <w:lang w:val="uk-UA"/>
              </w:rPr>
              <w:t>Політика курсу.</w:t>
            </w:r>
          </w:p>
          <w:p w:rsidR="004672DE" w:rsidRPr="00692B6E" w:rsidRDefault="004672DE" w:rsidP="00517983">
            <w:pPr>
              <w:jc w:val="center"/>
              <w:rPr>
                <w:sz w:val="24"/>
                <w:szCs w:val="24"/>
                <w:lang w:val="uk-UA"/>
              </w:rPr>
            </w:pPr>
            <w:r w:rsidRPr="00692B6E">
              <w:rPr>
                <w:sz w:val="24"/>
                <w:szCs w:val="24"/>
                <w:lang w:val="uk-UA"/>
              </w:rPr>
              <w:t>Вимоги.</w:t>
            </w:r>
          </w:p>
          <w:p w:rsidR="004672DE" w:rsidRPr="00692B6E" w:rsidRDefault="004672DE" w:rsidP="00517983">
            <w:pPr>
              <w:jc w:val="center"/>
              <w:rPr>
                <w:sz w:val="24"/>
                <w:szCs w:val="24"/>
                <w:lang w:val="uk-UA"/>
              </w:rPr>
            </w:pPr>
            <w:r w:rsidRPr="00692B6E">
              <w:rPr>
                <w:sz w:val="24"/>
                <w:szCs w:val="24"/>
                <w:lang w:val="uk-UA"/>
              </w:rPr>
              <w:t>Навчальні матеріали.</w:t>
            </w:r>
          </w:p>
          <w:p w:rsidR="004672DE" w:rsidRPr="00692B6E" w:rsidRDefault="004672DE" w:rsidP="00517983">
            <w:pPr>
              <w:jc w:val="center"/>
              <w:rPr>
                <w:sz w:val="24"/>
                <w:szCs w:val="24"/>
                <w:lang w:val="uk-UA"/>
              </w:rPr>
            </w:pPr>
            <w:r w:rsidRPr="00692B6E">
              <w:rPr>
                <w:sz w:val="24"/>
                <w:szCs w:val="24"/>
                <w:lang w:val="uk-UA"/>
              </w:rPr>
              <w:t>Екзаменаційні білети.</w:t>
            </w:r>
          </w:p>
          <w:p w:rsidR="004672DE" w:rsidRPr="00692B6E" w:rsidRDefault="004672DE" w:rsidP="00517983">
            <w:pPr>
              <w:jc w:val="center"/>
              <w:rPr>
                <w:sz w:val="24"/>
                <w:szCs w:val="24"/>
                <w:lang w:val="uk-UA"/>
              </w:rPr>
            </w:pPr>
            <w:r w:rsidRPr="00692B6E">
              <w:rPr>
                <w:sz w:val="24"/>
                <w:szCs w:val="24"/>
                <w:lang w:val="uk-UA"/>
              </w:rPr>
              <w:t>Академічна доброчесність.</w:t>
            </w:r>
          </w:p>
          <w:p w:rsidR="004672DE" w:rsidRPr="00692B6E" w:rsidRDefault="004672DE" w:rsidP="00517983">
            <w:pPr>
              <w:jc w:val="center"/>
              <w:rPr>
                <w:sz w:val="24"/>
                <w:szCs w:val="24"/>
                <w:lang w:val="uk-UA"/>
              </w:rPr>
            </w:pPr>
            <w:r w:rsidRPr="00692B6E">
              <w:rPr>
                <w:sz w:val="24"/>
                <w:szCs w:val="24"/>
                <w:lang w:val="uk-UA"/>
              </w:rPr>
              <w:t>Бюджетна система України</w:t>
            </w:r>
          </w:p>
        </w:tc>
        <w:tc>
          <w:tcPr>
            <w:tcW w:w="1617" w:type="dxa"/>
            <w:vAlign w:val="center"/>
          </w:tcPr>
          <w:p w:rsidR="004672DE" w:rsidRPr="00692B6E" w:rsidRDefault="004672DE" w:rsidP="0051798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92B6E">
              <w:rPr>
                <w:bCs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883" w:type="dxa"/>
          </w:tcPr>
          <w:p w:rsidR="004672DE" w:rsidRPr="00692B6E" w:rsidRDefault="004672DE" w:rsidP="00517983">
            <w:pPr>
              <w:jc w:val="center"/>
              <w:rPr>
                <w:sz w:val="24"/>
                <w:szCs w:val="24"/>
                <w:lang w:val="uk-UA"/>
              </w:rPr>
            </w:pPr>
            <w:r w:rsidRPr="00692B6E">
              <w:rPr>
                <w:sz w:val="24"/>
                <w:szCs w:val="24"/>
                <w:lang w:val="uk-UA"/>
              </w:rPr>
              <w:t>Силабус.</w:t>
            </w:r>
          </w:p>
          <w:p w:rsidR="004672DE" w:rsidRPr="00692B6E" w:rsidRDefault="004672DE" w:rsidP="00517983">
            <w:pPr>
              <w:jc w:val="center"/>
              <w:rPr>
                <w:sz w:val="24"/>
                <w:szCs w:val="24"/>
                <w:lang w:val="uk-UA"/>
              </w:rPr>
            </w:pPr>
            <w:r w:rsidRPr="00692B6E">
              <w:rPr>
                <w:sz w:val="24"/>
                <w:szCs w:val="24"/>
                <w:lang w:val="uk-UA"/>
              </w:rPr>
              <w:t>Екзаменаційні білети.</w:t>
            </w:r>
          </w:p>
          <w:p w:rsidR="004672DE" w:rsidRPr="00692B6E" w:rsidRDefault="004672DE" w:rsidP="00517983">
            <w:pPr>
              <w:jc w:val="center"/>
              <w:rPr>
                <w:sz w:val="24"/>
                <w:szCs w:val="24"/>
                <w:lang w:val="uk-UA"/>
              </w:rPr>
            </w:pPr>
            <w:r w:rsidRPr="00692B6E">
              <w:rPr>
                <w:sz w:val="24"/>
                <w:szCs w:val="24"/>
                <w:lang w:val="uk-UA"/>
              </w:rPr>
              <w:t>Навчальна література.</w:t>
            </w:r>
          </w:p>
          <w:p w:rsidR="004672DE" w:rsidRPr="00692B6E" w:rsidRDefault="004672DE" w:rsidP="00517983">
            <w:pPr>
              <w:jc w:val="center"/>
              <w:rPr>
                <w:sz w:val="24"/>
                <w:szCs w:val="24"/>
                <w:lang w:val="uk-UA"/>
              </w:rPr>
            </w:pPr>
            <w:r w:rsidRPr="00692B6E">
              <w:rPr>
                <w:sz w:val="24"/>
                <w:szCs w:val="24"/>
                <w:lang w:val="uk-UA"/>
              </w:rPr>
              <w:t>1, 23-40</w:t>
            </w:r>
          </w:p>
        </w:tc>
        <w:tc>
          <w:tcPr>
            <w:tcW w:w="1496" w:type="dxa"/>
            <w:vAlign w:val="center"/>
          </w:tcPr>
          <w:p w:rsidR="004672DE" w:rsidRPr="00692B6E" w:rsidRDefault="004672DE" w:rsidP="0051798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92B6E">
              <w:rPr>
                <w:bCs/>
                <w:sz w:val="24"/>
                <w:szCs w:val="24"/>
                <w:lang w:val="uk-UA"/>
              </w:rPr>
              <w:t>–</w:t>
            </w:r>
          </w:p>
        </w:tc>
      </w:tr>
      <w:tr w:rsidR="000853F6" w:rsidRPr="00692B6E" w:rsidTr="00354B50">
        <w:trPr>
          <w:jc w:val="center"/>
        </w:trPr>
        <w:tc>
          <w:tcPr>
            <w:tcW w:w="927" w:type="dxa"/>
            <w:vMerge w:val="restart"/>
          </w:tcPr>
          <w:p w:rsidR="000853F6" w:rsidRPr="00692B6E" w:rsidRDefault="000853F6" w:rsidP="0051798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92B6E"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730" w:type="dxa"/>
          </w:tcPr>
          <w:p w:rsidR="000853F6" w:rsidRPr="00692B6E" w:rsidRDefault="004672DE" w:rsidP="00517983">
            <w:pPr>
              <w:jc w:val="center"/>
              <w:rPr>
                <w:sz w:val="24"/>
                <w:szCs w:val="24"/>
                <w:lang w:val="uk-UA"/>
              </w:rPr>
            </w:pPr>
            <w:r w:rsidRPr="00692B6E">
              <w:rPr>
                <w:sz w:val="24"/>
                <w:szCs w:val="24"/>
                <w:lang w:val="uk-UA"/>
              </w:rPr>
              <w:t>Бюджетна система України</w:t>
            </w:r>
          </w:p>
        </w:tc>
        <w:tc>
          <w:tcPr>
            <w:tcW w:w="1617" w:type="dxa"/>
            <w:vAlign w:val="center"/>
          </w:tcPr>
          <w:p w:rsidR="000853F6" w:rsidRPr="00692B6E" w:rsidRDefault="000853F6" w:rsidP="0051798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92B6E">
              <w:rPr>
                <w:bCs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883" w:type="dxa"/>
          </w:tcPr>
          <w:p w:rsidR="000853F6" w:rsidRPr="00692B6E" w:rsidRDefault="004672DE" w:rsidP="00517983">
            <w:pPr>
              <w:jc w:val="center"/>
              <w:rPr>
                <w:sz w:val="24"/>
                <w:szCs w:val="24"/>
                <w:lang w:val="uk-UA"/>
              </w:rPr>
            </w:pPr>
            <w:r w:rsidRPr="00692B6E">
              <w:rPr>
                <w:sz w:val="24"/>
                <w:szCs w:val="24"/>
                <w:lang w:val="uk-UA"/>
              </w:rPr>
              <w:t>1, 23-40</w:t>
            </w:r>
          </w:p>
        </w:tc>
        <w:tc>
          <w:tcPr>
            <w:tcW w:w="1496" w:type="dxa"/>
            <w:vAlign w:val="center"/>
          </w:tcPr>
          <w:p w:rsidR="000853F6" w:rsidRPr="00692B6E" w:rsidRDefault="000853F6" w:rsidP="00517983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0853F6" w:rsidRPr="00692B6E" w:rsidTr="00354B50">
        <w:trPr>
          <w:jc w:val="center"/>
        </w:trPr>
        <w:tc>
          <w:tcPr>
            <w:tcW w:w="927" w:type="dxa"/>
            <w:vMerge/>
          </w:tcPr>
          <w:p w:rsidR="000853F6" w:rsidRPr="00692B6E" w:rsidRDefault="000853F6" w:rsidP="00517983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730" w:type="dxa"/>
          </w:tcPr>
          <w:p w:rsidR="000853F6" w:rsidRPr="00692B6E" w:rsidRDefault="004672DE" w:rsidP="00517983">
            <w:pPr>
              <w:jc w:val="center"/>
              <w:rPr>
                <w:sz w:val="24"/>
                <w:szCs w:val="24"/>
                <w:lang w:val="uk-UA"/>
              </w:rPr>
            </w:pPr>
            <w:r w:rsidRPr="00692B6E">
              <w:rPr>
                <w:sz w:val="24"/>
                <w:szCs w:val="24"/>
                <w:lang w:val="uk-UA"/>
              </w:rPr>
              <w:t>Обговорення продемонстрованих презентацій</w:t>
            </w:r>
          </w:p>
        </w:tc>
        <w:tc>
          <w:tcPr>
            <w:tcW w:w="1617" w:type="dxa"/>
            <w:vAlign w:val="center"/>
          </w:tcPr>
          <w:p w:rsidR="000853F6" w:rsidRPr="00692B6E" w:rsidRDefault="000853F6" w:rsidP="0051798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92B6E">
              <w:rPr>
                <w:bCs/>
                <w:sz w:val="24"/>
                <w:szCs w:val="24"/>
                <w:lang w:val="uk-UA"/>
              </w:rPr>
              <w:t>Практика</w:t>
            </w:r>
          </w:p>
        </w:tc>
        <w:tc>
          <w:tcPr>
            <w:tcW w:w="1883" w:type="dxa"/>
          </w:tcPr>
          <w:p w:rsidR="000853F6" w:rsidRPr="00692B6E" w:rsidRDefault="004672DE" w:rsidP="0051798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92B6E">
              <w:rPr>
                <w:bCs/>
                <w:sz w:val="24"/>
                <w:szCs w:val="24"/>
                <w:lang w:val="uk-UA"/>
              </w:rPr>
              <w:t>Підготовка презентації</w:t>
            </w:r>
          </w:p>
        </w:tc>
        <w:tc>
          <w:tcPr>
            <w:tcW w:w="1496" w:type="dxa"/>
            <w:vAlign w:val="center"/>
          </w:tcPr>
          <w:p w:rsidR="000853F6" w:rsidRPr="00692B6E" w:rsidRDefault="00784985" w:rsidP="0051798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92B6E">
              <w:rPr>
                <w:bCs/>
                <w:sz w:val="24"/>
                <w:szCs w:val="24"/>
                <w:lang w:val="uk-UA"/>
              </w:rPr>
              <w:t>10</w:t>
            </w:r>
          </w:p>
        </w:tc>
      </w:tr>
      <w:tr w:rsidR="004672DE" w:rsidRPr="00692B6E" w:rsidTr="00354B50">
        <w:trPr>
          <w:trHeight w:val="608"/>
          <w:jc w:val="center"/>
        </w:trPr>
        <w:tc>
          <w:tcPr>
            <w:tcW w:w="927" w:type="dxa"/>
          </w:tcPr>
          <w:p w:rsidR="004672DE" w:rsidRPr="00692B6E" w:rsidRDefault="004672DE" w:rsidP="0051798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92B6E"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730" w:type="dxa"/>
          </w:tcPr>
          <w:p w:rsidR="004672DE" w:rsidRPr="00692B6E" w:rsidRDefault="004672DE" w:rsidP="00517983">
            <w:pPr>
              <w:jc w:val="center"/>
              <w:rPr>
                <w:sz w:val="24"/>
                <w:szCs w:val="24"/>
                <w:lang w:val="uk-UA"/>
              </w:rPr>
            </w:pPr>
            <w:r w:rsidRPr="00692B6E">
              <w:rPr>
                <w:sz w:val="24"/>
                <w:szCs w:val="24"/>
              </w:rPr>
              <w:t>Поняття</w:t>
            </w:r>
            <w:r w:rsidR="00517983">
              <w:rPr>
                <w:sz w:val="24"/>
                <w:szCs w:val="24"/>
                <w:lang w:val="uk-UA"/>
              </w:rPr>
              <w:t xml:space="preserve"> </w:t>
            </w:r>
            <w:r w:rsidRPr="00692B6E">
              <w:rPr>
                <w:sz w:val="24"/>
                <w:szCs w:val="24"/>
              </w:rPr>
              <w:t>кошторисів</w:t>
            </w:r>
            <w:r w:rsidR="00517983">
              <w:rPr>
                <w:sz w:val="24"/>
                <w:szCs w:val="24"/>
                <w:lang w:val="uk-UA"/>
              </w:rPr>
              <w:t xml:space="preserve"> </w:t>
            </w:r>
            <w:r w:rsidRPr="00692B6E">
              <w:rPr>
                <w:sz w:val="24"/>
                <w:szCs w:val="24"/>
              </w:rPr>
              <w:t>бюджетної установи</w:t>
            </w:r>
          </w:p>
        </w:tc>
        <w:tc>
          <w:tcPr>
            <w:tcW w:w="1617" w:type="dxa"/>
            <w:vAlign w:val="center"/>
          </w:tcPr>
          <w:p w:rsidR="004672DE" w:rsidRPr="00692B6E" w:rsidRDefault="004672DE" w:rsidP="0051798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92B6E">
              <w:rPr>
                <w:bCs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883" w:type="dxa"/>
          </w:tcPr>
          <w:p w:rsidR="004672DE" w:rsidRPr="00692B6E" w:rsidRDefault="004672DE" w:rsidP="00517983">
            <w:pPr>
              <w:jc w:val="center"/>
              <w:rPr>
                <w:sz w:val="24"/>
                <w:szCs w:val="24"/>
                <w:lang w:val="uk-UA"/>
              </w:rPr>
            </w:pPr>
            <w:r w:rsidRPr="00692B6E">
              <w:rPr>
                <w:sz w:val="24"/>
                <w:szCs w:val="24"/>
                <w:lang w:val="uk-UA"/>
              </w:rPr>
              <w:t>1, 43 - 99</w:t>
            </w:r>
          </w:p>
        </w:tc>
        <w:tc>
          <w:tcPr>
            <w:tcW w:w="1496" w:type="dxa"/>
            <w:vAlign w:val="center"/>
          </w:tcPr>
          <w:p w:rsidR="004672DE" w:rsidRPr="00692B6E" w:rsidRDefault="004672DE" w:rsidP="00517983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4672DE" w:rsidRPr="00692B6E" w:rsidTr="00354B50">
        <w:trPr>
          <w:jc w:val="center"/>
        </w:trPr>
        <w:tc>
          <w:tcPr>
            <w:tcW w:w="927" w:type="dxa"/>
            <w:vMerge w:val="restart"/>
          </w:tcPr>
          <w:p w:rsidR="004672DE" w:rsidRPr="00692B6E" w:rsidRDefault="004672DE" w:rsidP="0051798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92B6E">
              <w:rPr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730" w:type="dxa"/>
          </w:tcPr>
          <w:p w:rsidR="004672DE" w:rsidRPr="00692B6E" w:rsidRDefault="004672DE" w:rsidP="00517983">
            <w:pPr>
              <w:jc w:val="center"/>
              <w:rPr>
                <w:sz w:val="24"/>
                <w:szCs w:val="24"/>
                <w:lang w:val="uk-UA"/>
              </w:rPr>
            </w:pPr>
            <w:r w:rsidRPr="00692B6E">
              <w:rPr>
                <w:sz w:val="24"/>
                <w:szCs w:val="24"/>
              </w:rPr>
              <w:t>Поняття</w:t>
            </w:r>
            <w:r w:rsidR="00517983">
              <w:rPr>
                <w:sz w:val="24"/>
                <w:szCs w:val="24"/>
                <w:lang w:val="uk-UA"/>
              </w:rPr>
              <w:t xml:space="preserve"> </w:t>
            </w:r>
            <w:r w:rsidRPr="00692B6E">
              <w:rPr>
                <w:sz w:val="24"/>
                <w:szCs w:val="24"/>
              </w:rPr>
              <w:t>кошторисів</w:t>
            </w:r>
            <w:r w:rsidR="00517983">
              <w:rPr>
                <w:sz w:val="24"/>
                <w:szCs w:val="24"/>
                <w:lang w:val="uk-UA"/>
              </w:rPr>
              <w:t xml:space="preserve"> </w:t>
            </w:r>
            <w:r w:rsidRPr="00692B6E">
              <w:rPr>
                <w:sz w:val="24"/>
                <w:szCs w:val="24"/>
              </w:rPr>
              <w:t>бюджетної установи</w:t>
            </w:r>
          </w:p>
        </w:tc>
        <w:tc>
          <w:tcPr>
            <w:tcW w:w="1617" w:type="dxa"/>
            <w:vAlign w:val="center"/>
          </w:tcPr>
          <w:p w:rsidR="004672DE" w:rsidRPr="00692B6E" w:rsidRDefault="004672DE" w:rsidP="0051798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92B6E">
              <w:rPr>
                <w:bCs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883" w:type="dxa"/>
          </w:tcPr>
          <w:p w:rsidR="004672DE" w:rsidRPr="00692B6E" w:rsidRDefault="004672DE" w:rsidP="00517983">
            <w:pPr>
              <w:jc w:val="center"/>
              <w:rPr>
                <w:sz w:val="24"/>
                <w:szCs w:val="24"/>
                <w:lang w:val="uk-UA"/>
              </w:rPr>
            </w:pPr>
            <w:r w:rsidRPr="00692B6E">
              <w:rPr>
                <w:sz w:val="24"/>
                <w:szCs w:val="24"/>
                <w:lang w:val="uk-UA"/>
              </w:rPr>
              <w:t xml:space="preserve">1, 43 </w:t>
            </w:r>
            <w:r w:rsidR="00784985" w:rsidRPr="00692B6E">
              <w:rPr>
                <w:sz w:val="24"/>
                <w:szCs w:val="24"/>
                <w:lang w:val="uk-UA"/>
              </w:rPr>
              <w:t>–</w:t>
            </w:r>
            <w:r w:rsidRPr="00692B6E">
              <w:rPr>
                <w:sz w:val="24"/>
                <w:szCs w:val="24"/>
                <w:lang w:val="uk-UA"/>
              </w:rPr>
              <w:t xml:space="preserve"> 99</w:t>
            </w:r>
          </w:p>
          <w:p w:rsidR="00784985" w:rsidRPr="00692B6E" w:rsidRDefault="00784985" w:rsidP="00517983">
            <w:pPr>
              <w:jc w:val="center"/>
              <w:rPr>
                <w:sz w:val="24"/>
                <w:szCs w:val="24"/>
                <w:lang w:val="uk-UA"/>
              </w:rPr>
            </w:pPr>
            <w:r w:rsidRPr="00692B6E">
              <w:rPr>
                <w:sz w:val="24"/>
                <w:szCs w:val="24"/>
                <w:lang w:val="uk-UA"/>
              </w:rPr>
              <w:t>2, 28 - 39</w:t>
            </w:r>
          </w:p>
        </w:tc>
        <w:tc>
          <w:tcPr>
            <w:tcW w:w="1496" w:type="dxa"/>
            <w:vAlign w:val="center"/>
          </w:tcPr>
          <w:p w:rsidR="004672DE" w:rsidRPr="00692B6E" w:rsidRDefault="004672DE" w:rsidP="00517983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4672DE" w:rsidRPr="00692B6E" w:rsidTr="00354B50">
        <w:trPr>
          <w:jc w:val="center"/>
        </w:trPr>
        <w:tc>
          <w:tcPr>
            <w:tcW w:w="927" w:type="dxa"/>
            <w:vMerge/>
          </w:tcPr>
          <w:p w:rsidR="004672DE" w:rsidRPr="00692B6E" w:rsidRDefault="004672DE" w:rsidP="00517983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730" w:type="dxa"/>
          </w:tcPr>
          <w:p w:rsidR="004672DE" w:rsidRPr="00692B6E" w:rsidRDefault="004672DE" w:rsidP="00517983">
            <w:pPr>
              <w:jc w:val="center"/>
              <w:rPr>
                <w:sz w:val="24"/>
                <w:szCs w:val="24"/>
                <w:lang w:val="uk-UA"/>
              </w:rPr>
            </w:pPr>
            <w:r w:rsidRPr="00692B6E">
              <w:rPr>
                <w:sz w:val="24"/>
                <w:szCs w:val="24"/>
                <w:lang w:val="uk-UA"/>
              </w:rPr>
              <w:t>Наукова дискусія</w:t>
            </w:r>
          </w:p>
        </w:tc>
        <w:tc>
          <w:tcPr>
            <w:tcW w:w="1617" w:type="dxa"/>
            <w:vAlign w:val="center"/>
          </w:tcPr>
          <w:p w:rsidR="004672DE" w:rsidRPr="00692B6E" w:rsidRDefault="004672DE" w:rsidP="0051798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92B6E">
              <w:rPr>
                <w:bCs/>
                <w:sz w:val="24"/>
                <w:szCs w:val="24"/>
                <w:lang w:val="uk-UA"/>
              </w:rPr>
              <w:t>Практика</w:t>
            </w:r>
          </w:p>
        </w:tc>
        <w:tc>
          <w:tcPr>
            <w:tcW w:w="1883" w:type="dxa"/>
          </w:tcPr>
          <w:p w:rsidR="004672DE" w:rsidRPr="00692B6E" w:rsidRDefault="004672DE" w:rsidP="0051798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92B6E">
              <w:rPr>
                <w:bCs/>
                <w:sz w:val="24"/>
                <w:szCs w:val="24"/>
                <w:lang w:val="uk-UA"/>
              </w:rPr>
              <w:t>Демонстрація фільму</w:t>
            </w:r>
            <w:r w:rsidR="00784985" w:rsidRPr="00692B6E">
              <w:rPr>
                <w:bCs/>
                <w:sz w:val="24"/>
                <w:szCs w:val="24"/>
                <w:lang w:val="uk-UA"/>
              </w:rPr>
              <w:t>, тести та практичні завдання</w:t>
            </w:r>
          </w:p>
        </w:tc>
        <w:tc>
          <w:tcPr>
            <w:tcW w:w="1496" w:type="dxa"/>
            <w:vAlign w:val="center"/>
          </w:tcPr>
          <w:p w:rsidR="004672DE" w:rsidRPr="00692B6E" w:rsidRDefault="00784985" w:rsidP="0051798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92B6E">
              <w:rPr>
                <w:bCs/>
                <w:sz w:val="24"/>
                <w:szCs w:val="24"/>
                <w:lang w:val="uk-UA"/>
              </w:rPr>
              <w:t>10</w:t>
            </w:r>
          </w:p>
        </w:tc>
      </w:tr>
      <w:tr w:rsidR="004672DE" w:rsidRPr="00692B6E" w:rsidTr="00354B50">
        <w:trPr>
          <w:trHeight w:val="608"/>
          <w:jc w:val="center"/>
        </w:trPr>
        <w:tc>
          <w:tcPr>
            <w:tcW w:w="927" w:type="dxa"/>
          </w:tcPr>
          <w:p w:rsidR="004672DE" w:rsidRPr="00692B6E" w:rsidRDefault="004672DE" w:rsidP="0051798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92B6E">
              <w:rPr>
                <w:bCs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730" w:type="dxa"/>
          </w:tcPr>
          <w:p w:rsidR="004672DE" w:rsidRPr="00692B6E" w:rsidRDefault="004672DE" w:rsidP="00517983">
            <w:pPr>
              <w:jc w:val="center"/>
              <w:rPr>
                <w:sz w:val="24"/>
                <w:szCs w:val="24"/>
                <w:lang w:val="uk-UA"/>
              </w:rPr>
            </w:pPr>
            <w:r w:rsidRPr="00692B6E">
              <w:rPr>
                <w:color w:val="000000"/>
                <w:sz w:val="24"/>
                <w:szCs w:val="24"/>
              </w:rPr>
              <w:t>Основні</w:t>
            </w:r>
            <w:r w:rsidR="00517983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692B6E">
              <w:rPr>
                <w:color w:val="000000"/>
                <w:sz w:val="24"/>
                <w:szCs w:val="24"/>
              </w:rPr>
              <w:t>методологічні засади бухгалтерського</w:t>
            </w:r>
            <w:r w:rsidR="00517983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692B6E">
              <w:rPr>
                <w:color w:val="000000"/>
                <w:sz w:val="24"/>
                <w:szCs w:val="24"/>
              </w:rPr>
              <w:t>обліку в бюджетних</w:t>
            </w:r>
            <w:r w:rsidR="00517983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692B6E">
              <w:rPr>
                <w:color w:val="000000"/>
                <w:sz w:val="24"/>
                <w:szCs w:val="24"/>
              </w:rPr>
              <w:t>установах</w:t>
            </w:r>
          </w:p>
        </w:tc>
        <w:tc>
          <w:tcPr>
            <w:tcW w:w="1617" w:type="dxa"/>
            <w:vAlign w:val="center"/>
          </w:tcPr>
          <w:p w:rsidR="004672DE" w:rsidRPr="00692B6E" w:rsidRDefault="004672DE" w:rsidP="0051798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92B6E">
              <w:rPr>
                <w:bCs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883" w:type="dxa"/>
          </w:tcPr>
          <w:p w:rsidR="004672DE" w:rsidRPr="00692B6E" w:rsidRDefault="004672DE" w:rsidP="00517983">
            <w:pPr>
              <w:jc w:val="center"/>
              <w:rPr>
                <w:sz w:val="24"/>
                <w:szCs w:val="24"/>
                <w:lang w:val="uk-UA"/>
              </w:rPr>
            </w:pPr>
            <w:r w:rsidRPr="00692B6E">
              <w:rPr>
                <w:sz w:val="24"/>
                <w:szCs w:val="24"/>
                <w:lang w:val="uk-UA"/>
              </w:rPr>
              <w:t>1, 104-110</w:t>
            </w:r>
          </w:p>
        </w:tc>
        <w:tc>
          <w:tcPr>
            <w:tcW w:w="1496" w:type="dxa"/>
            <w:vAlign w:val="center"/>
          </w:tcPr>
          <w:p w:rsidR="004672DE" w:rsidRPr="00692B6E" w:rsidRDefault="004672DE" w:rsidP="00517983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4672DE" w:rsidRPr="00692B6E" w:rsidTr="00354B50">
        <w:trPr>
          <w:jc w:val="center"/>
        </w:trPr>
        <w:tc>
          <w:tcPr>
            <w:tcW w:w="927" w:type="dxa"/>
            <w:vMerge w:val="restart"/>
          </w:tcPr>
          <w:p w:rsidR="004672DE" w:rsidRPr="00692B6E" w:rsidRDefault="004672DE" w:rsidP="0051798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92B6E">
              <w:rPr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730" w:type="dxa"/>
          </w:tcPr>
          <w:p w:rsidR="004672DE" w:rsidRPr="00692B6E" w:rsidRDefault="004672DE" w:rsidP="00517983">
            <w:pPr>
              <w:jc w:val="center"/>
              <w:rPr>
                <w:sz w:val="24"/>
                <w:szCs w:val="24"/>
                <w:lang w:val="uk-UA"/>
              </w:rPr>
            </w:pPr>
            <w:r w:rsidRPr="00692B6E">
              <w:rPr>
                <w:color w:val="000000"/>
                <w:sz w:val="24"/>
                <w:szCs w:val="24"/>
              </w:rPr>
              <w:t>Основні</w:t>
            </w:r>
            <w:r w:rsidR="00517983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692B6E">
              <w:rPr>
                <w:color w:val="000000"/>
                <w:sz w:val="24"/>
                <w:szCs w:val="24"/>
              </w:rPr>
              <w:t>методологічні засади бухгалтерського</w:t>
            </w:r>
            <w:r w:rsidR="00517983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692B6E">
              <w:rPr>
                <w:color w:val="000000"/>
                <w:sz w:val="24"/>
                <w:szCs w:val="24"/>
              </w:rPr>
              <w:t>обліку в бюджетних</w:t>
            </w:r>
            <w:r w:rsidR="00517983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692B6E">
              <w:rPr>
                <w:color w:val="000000"/>
                <w:sz w:val="24"/>
                <w:szCs w:val="24"/>
              </w:rPr>
              <w:t>установах</w:t>
            </w:r>
          </w:p>
        </w:tc>
        <w:tc>
          <w:tcPr>
            <w:tcW w:w="1617" w:type="dxa"/>
            <w:vAlign w:val="center"/>
          </w:tcPr>
          <w:p w:rsidR="004672DE" w:rsidRPr="00692B6E" w:rsidRDefault="004672DE" w:rsidP="0051798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92B6E">
              <w:rPr>
                <w:bCs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883" w:type="dxa"/>
          </w:tcPr>
          <w:p w:rsidR="004672DE" w:rsidRPr="00692B6E" w:rsidRDefault="004672DE" w:rsidP="00517983">
            <w:pPr>
              <w:jc w:val="center"/>
              <w:rPr>
                <w:sz w:val="24"/>
                <w:szCs w:val="24"/>
                <w:lang w:val="uk-UA"/>
              </w:rPr>
            </w:pPr>
            <w:r w:rsidRPr="00692B6E">
              <w:rPr>
                <w:sz w:val="24"/>
                <w:szCs w:val="24"/>
                <w:lang w:val="uk-UA"/>
              </w:rPr>
              <w:t>1, 104-110</w:t>
            </w:r>
          </w:p>
        </w:tc>
        <w:tc>
          <w:tcPr>
            <w:tcW w:w="1496" w:type="dxa"/>
            <w:vAlign w:val="center"/>
          </w:tcPr>
          <w:p w:rsidR="004672DE" w:rsidRPr="00692B6E" w:rsidRDefault="004672DE" w:rsidP="00517983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4672DE" w:rsidRPr="00692B6E" w:rsidTr="00354B50">
        <w:trPr>
          <w:jc w:val="center"/>
        </w:trPr>
        <w:tc>
          <w:tcPr>
            <w:tcW w:w="927" w:type="dxa"/>
            <w:vMerge/>
          </w:tcPr>
          <w:p w:rsidR="004672DE" w:rsidRPr="00692B6E" w:rsidRDefault="004672DE" w:rsidP="00517983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730" w:type="dxa"/>
          </w:tcPr>
          <w:p w:rsidR="004672DE" w:rsidRPr="00692B6E" w:rsidRDefault="00784985" w:rsidP="00517983">
            <w:pPr>
              <w:jc w:val="center"/>
              <w:rPr>
                <w:sz w:val="24"/>
                <w:szCs w:val="24"/>
                <w:lang w:val="uk-UA"/>
              </w:rPr>
            </w:pPr>
            <w:r w:rsidRPr="00692B6E">
              <w:rPr>
                <w:sz w:val="24"/>
                <w:szCs w:val="24"/>
                <w:lang w:val="uk-UA"/>
              </w:rPr>
              <w:t>Вирішення практичних завдань</w:t>
            </w:r>
          </w:p>
        </w:tc>
        <w:tc>
          <w:tcPr>
            <w:tcW w:w="1617" w:type="dxa"/>
            <w:vAlign w:val="center"/>
          </w:tcPr>
          <w:p w:rsidR="004672DE" w:rsidRPr="00692B6E" w:rsidRDefault="004672DE" w:rsidP="0051798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92B6E">
              <w:rPr>
                <w:bCs/>
                <w:sz w:val="24"/>
                <w:szCs w:val="24"/>
                <w:lang w:val="uk-UA"/>
              </w:rPr>
              <w:t>Практика</w:t>
            </w:r>
          </w:p>
        </w:tc>
        <w:tc>
          <w:tcPr>
            <w:tcW w:w="1883" w:type="dxa"/>
          </w:tcPr>
          <w:p w:rsidR="004672DE" w:rsidRPr="00692B6E" w:rsidRDefault="00784985" w:rsidP="0051798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92B6E">
              <w:rPr>
                <w:bCs/>
                <w:sz w:val="24"/>
                <w:szCs w:val="24"/>
                <w:lang w:val="uk-UA"/>
              </w:rPr>
              <w:t>Тести, відкриті запитання</w:t>
            </w:r>
          </w:p>
        </w:tc>
        <w:tc>
          <w:tcPr>
            <w:tcW w:w="1496" w:type="dxa"/>
            <w:vAlign w:val="center"/>
          </w:tcPr>
          <w:p w:rsidR="004672DE" w:rsidRPr="00692B6E" w:rsidRDefault="004672DE" w:rsidP="00517983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4672DE" w:rsidRPr="00692B6E" w:rsidTr="00354B50">
        <w:trPr>
          <w:trHeight w:val="608"/>
          <w:jc w:val="center"/>
        </w:trPr>
        <w:tc>
          <w:tcPr>
            <w:tcW w:w="927" w:type="dxa"/>
          </w:tcPr>
          <w:p w:rsidR="004672DE" w:rsidRPr="00692B6E" w:rsidRDefault="004672DE" w:rsidP="0051798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92B6E">
              <w:rPr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3730" w:type="dxa"/>
          </w:tcPr>
          <w:p w:rsidR="004672DE" w:rsidRPr="00692B6E" w:rsidRDefault="00784985" w:rsidP="00517983">
            <w:pPr>
              <w:jc w:val="center"/>
              <w:rPr>
                <w:sz w:val="24"/>
                <w:szCs w:val="24"/>
                <w:lang w:val="uk-UA"/>
              </w:rPr>
            </w:pPr>
            <w:r w:rsidRPr="00692B6E">
              <w:rPr>
                <w:sz w:val="24"/>
                <w:szCs w:val="24"/>
              </w:rPr>
              <w:t>Призначення балансу та його</w:t>
            </w:r>
            <w:r w:rsidR="00517983">
              <w:rPr>
                <w:sz w:val="24"/>
                <w:szCs w:val="24"/>
                <w:lang w:val="uk-UA"/>
              </w:rPr>
              <w:t xml:space="preserve"> </w:t>
            </w:r>
            <w:r w:rsidRPr="00692B6E">
              <w:rPr>
                <w:sz w:val="24"/>
                <w:szCs w:val="24"/>
              </w:rPr>
              <w:t>побудова</w:t>
            </w:r>
          </w:p>
        </w:tc>
        <w:tc>
          <w:tcPr>
            <w:tcW w:w="1617" w:type="dxa"/>
            <w:vAlign w:val="center"/>
          </w:tcPr>
          <w:p w:rsidR="004672DE" w:rsidRPr="00692B6E" w:rsidRDefault="004672DE" w:rsidP="0051798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92B6E">
              <w:rPr>
                <w:bCs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883" w:type="dxa"/>
          </w:tcPr>
          <w:p w:rsidR="004672DE" w:rsidRPr="00692B6E" w:rsidRDefault="00784985" w:rsidP="00517983">
            <w:pPr>
              <w:jc w:val="center"/>
              <w:rPr>
                <w:sz w:val="24"/>
                <w:szCs w:val="24"/>
                <w:lang w:val="uk-UA"/>
              </w:rPr>
            </w:pPr>
            <w:r w:rsidRPr="00692B6E">
              <w:rPr>
                <w:sz w:val="24"/>
                <w:szCs w:val="24"/>
                <w:lang w:val="uk-UA"/>
              </w:rPr>
              <w:t>1, 112 – 148</w:t>
            </w:r>
          </w:p>
          <w:p w:rsidR="00784985" w:rsidRPr="00692B6E" w:rsidRDefault="00784985" w:rsidP="0051798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96" w:type="dxa"/>
            <w:vAlign w:val="center"/>
          </w:tcPr>
          <w:p w:rsidR="004672DE" w:rsidRPr="00692B6E" w:rsidRDefault="004672DE" w:rsidP="00517983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4672DE" w:rsidRPr="00692B6E" w:rsidTr="00354B50">
        <w:trPr>
          <w:jc w:val="center"/>
        </w:trPr>
        <w:tc>
          <w:tcPr>
            <w:tcW w:w="927" w:type="dxa"/>
            <w:vMerge w:val="restart"/>
          </w:tcPr>
          <w:p w:rsidR="004672DE" w:rsidRPr="00692B6E" w:rsidRDefault="004672DE" w:rsidP="00517983">
            <w:pPr>
              <w:jc w:val="center"/>
              <w:rPr>
                <w:bCs/>
                <w:sz w:val="24"/>
                <w:szCs w:val="24"/>
                <w:highlight w:val="yellow"/>
                <w:lang w:val="uk-UA"/>
              </w:rPr>
            </w:pPr>
            <w:r w:rsidRPr="00692B6E">
              <w:rPr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730" w:type="dxa"/>
          </w:tcPr>
          <w:p w:rsidR="004672DE" w:rsidRPr="00692B6E" w:rsidRDefault="00784985" w:rsidP="00517983">
            <w:pPr>
              <w:jc w:val="center"/>
              <w:rPr>
                <w:sz w:val="24"/>
                <w:szCs w:val="24"/>
                <w:lang w:val="uk-UA"/>
              </w:rPr>
            </w:pPr>
            <w:r w:rsidRPr="00692B6E">
              <w:rPr>
                <w:sz w:val="24"/>
                <w:szCs w:val="24"/>
              </w:rPr>
              <w:t>Призначення балансу та його</w:t>
            </w:r>
            <w:r w:rsidR="00517983">
              <w:rPr>
                <w:sz w:val="24"/>
                <w:szCs w:val="24"/>
                <w:lang w:val="uk-UA"/>
              </w:rPr>
              <w:t xml:space="preserve"> </w:t>
            </w:r>
            <w:r w:rsidRPr="00692B6E">
              <w:rPr>
                <w:sz w:val="24"/>
                <w:szCs w:val="24"/>
              </w:rPr>
              <w:t>побудова</w:t>
            </w:r>
          </w:p>
        </w:tc>
        <w:tc>
          <w:tcPr>
            <w:tcW w:w="1617" w:type="dxa"/>
            <w:vAlign w:val="center"/>
          </w:tcPr>
          <w:p w:rsidR="004672DE" w:rsidRPr="00692B6E" w:rsidRDefault="004672DE" w:rsidP="0051798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92B6E">
              <w:rPr>
                <w:bCs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883" w:type="dxa"/>
          </w:tcPr>
          <w:p w:rsidR="004672DE" w:rsidRPr="00692B6E" w:rsidRDefault="00784985" w:rsidP="00517983">
            <w:pPr>
              <w:jc w:val="center"/>
              <w:rPr>
                <w:sz w:val="24"/>
                <w:szCs w:val="24"/>
                <w:lang w:val="uk-UA"/>
              </w:rPr>
            </w:pPr>
            <w:r w:rsidRPr="00692B6E">
              <w:rPr>
                <w:sz w:val="24"/>
                <w:szCs w:val="24"/>
                <w:lang w:val="uk-UA"/>
              </w:rPr>
              <w:t>2, 48 - 59</w:t>
            </w:r>
          </w:p>
        </w:tc>
        <w:tc>
          <w:tcPr>
            <w:tcW w:w="1496" w:type="dxa"/>
            <w:vAlign w:val="center"/>
          </w:tcPr>
          <w:p w:rsidR="004672DE" w:rsidRPr="00692B6E" w:rsidRDefault="004672DE" w:rsidP="00517983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4672DE" w:rsidRPr="00692B6E" w:rsidTr="00354B50">
        <w:trPr>
          <w:jc w:val="center"/>
        </w:trPr>
        <w:tc>
          <w:tcPr>
            <w:tcW w:w="927" w:type="dxa"/>
            <w:vMerge/>
          </w:tcPr>
          <w:p w:rsidR="004672DE" w:rsidRPr="00692B6E" w:rsidRDefault="004672DE" w:rsidP="00517983">
            <w:pPr>
              <w:jc w:val="center"/>
              <w:rPr>
                <w:b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730" w:type="dxa"/>
          </w:tcPr>
          <w:p w:rsidR="004672DE" w:rsidRPr="00692B6E" w:rsidRDefault="00784985" w:rsidP="00517983">
            <w:pPr>
              <w:jc w:val="center"/>
              <w:rPr>
                <w:sz w:val="24"/>
                <w:szCs w:val="24"/>
                <w:lang w:val="uk-UA"/>
              </w:rPr>
            </w:pPr>
            <w:r w:rsidRPr="00692B6E">
              <w:rPr>
                <w:sz w:val="24"/>
                <w:szCs w:val="24"/>
                <w:lang w:val="uk-UA"/>
              </w:rPr>
              <w:t>Вирішення практичних завдань</w:t>
            </w:r>
          </w:p>
        </w:tc>
        <w:tc>
          <w:tcPr>
            <w:tcW w:w="1617" w:type="dxa"/>
            <w:vAlign w:val="center"/>
          </w:tcPr>
          <w:p w:rsidR="004672DE" w:rsidRPr="00692B6E" w:rsidRDefault="004672DE" w:rsidP="0051798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92B6E">
              <w:rPr>
                <w:bCs/>
                <w:sz w:val="24"/>
                <w:szCs w:val="24"/>
                <w:lang w:val="uk-UA"/>
              </w:rPr>
              <w:t>Практика</w:t>
            </w:r>
          </w:p>
        </w:tc>
        <w:tc>
          <w:tcPr>
            <w:tcW w:w="1883" w:type="dxa"/>
          </w:tcPr>
          <w:p w:rsidR="004672DE" w:rsidRPr="00692B6E" w:rsidRDefault="00784985" w:rsidP="0051798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92B6E">
              <w:rPr>
                <w:bCs/>
                <w:sz w:val="24"/>
                <w:szCs w:val="24"/>
                <w:lang w:val="uk-UA"/>
              </w:rPr>
              <w:t>Тести, розв’язання задач</w:t>
            </w:r>
          </w:p>
        </w:tc>
        <w:tc>
          <w:tcPr>
            <w:tcW w:w="1496" w:type="dxa"/>
            <w:vAlign w:val="center"/>
          </w:tcPr>
          <w:p w:rsidR="004672DE" w:rsidRPr="00692B6E" w:rsidRDefault="00784985" w:rsidP="0051798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92B6E">
              <w:rPr>
                <w:bCs/>
                <w:sz w:val="24"/>
                <w:szCs w:val="24"/>
                <w:lang w:val="uk-UA"/>
              </w:rPr>
              <w:t>10</w:t>
            </w:r>
            <w:r w:rsidR="00354B50">
              <w:rPr>
                <w:bCs/>
                <w:sz w:val="24"/>
                <w:szCs w:val="24"/>
                <w:lang w:val="uk-UA"/>
              </w:rPr>
              <w:t>*</w:t>
            </w:r>
          </w:p>
        </w:tc>
      </w:tr>
      <w:tr w:rsidR="00354B50" w:rsidRPr="00517983" w:rsidTr="00517983">
        <w:trPr>
          <w:trHeight w:val="553"/>
          <w:jc w:val="center"/>
        </w:trPr>
        <w:tc>
          <w:tcPr>
            <w:tcW w:w="927" w:type="dxa"/>
            <w:vMerge w:val="restart"/>
          </w:tcPr>
          <w:p w:rsidR="00354B50" w:rsidRPr="00517983" w:rsidRDefault="00354B50" w:rsidP="0051798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17983">
              <w:rPr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3730" w:type="dxa"/>
          </w:tcPr>
          <w:p w:rsidR="00354B50" w:rsidRPr="00517983" w:rsidRDefault="00354B50" w:rsidP="00517983">
            <w:pPr>
              <w:jc w:val="center"/>
              <w:rPr>
                <w:sz w:val="24"/>
                <w:szCs w:val="24"/>
                <w:lang w:val="uk-UA"/>
              </w:rPr>
            </w:pPr>
            <w:r w:rsidRPr="00517983">
              <w:rPr>
                <w:sz w:val="24"/>
                <w:szCs w:val="24"/>
                <w:lang w:val="uk-UA"/>
              </w:rPr>
              <w:t>Контрольна робота</w:t>
            </w:r>
          </w:p>
        </w:tc>
        <w:tc>
          <w:tcPr>
            <w:tcW w:w="1617" w:type="dxa"/>
            <w:vAlign w:val="center"/>
          </w:tcPr>
          <w:p w:rsidR="00354B50" w:rsidRPr="00517983" w:rsidRDefault="00354B50" w:rsidP="0051798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17983">
              <w:rPr>
                <w:bCs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883" w:type="dxa"/>
          </w:tcPr>
          <w:p w:rsidR="00354B50" w:rsidRPr="00517983" w:rsidRDefault="00354B50" w:rsidP="00517983">
            <w:pPr>
              <w:jc w:val="center"/>
              <w:rPr>
                <w:sz w:val="24"/>
                <w:szCs w:val="24"/>
                <w:lang w:val="uk-UA"/>
              </w:rPr>
            </w:pPr>
            <w:r w:rsidRPr="00517983">
              <w:rPr>
                <w:sz w:val="24"/>
                <w:szCs w:val="24"/>
                <w:lang w:val="uk-UA"/>
              </w:rPr>
              <w:t>Тести і відкриті запитання</w:t>
            </w:r>
          </w:p>
        </w:tc>
        <w:tc>
          <w:tcPr>
            <w:tcW w:w="1496" w:type="dxa"/>
            <w:vAlign w:val="center"/>
          </w:tcPr>
          <w:p w:rsidR="00354B50" w:rsidRPr="00517983" w:rsidRDefault="00354B50" w:rsidP="0051798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17983">
              <w:rPr>
                <w:bCs/>
                <w:sz w:val="24"/>
                <w:szCs w:val="24"/>
                <w:lang w:val="uk-UA"/>
              </w:rPr>
              <w:t>20</w:t>
            </w:r>
          </w:p>
        </w:tc>
      </w:tr>
      <w:tr w:rsidR="00354B50" w:rsidRPr="00692B6E" w:rsidTr="00354B50">
        <w:trPr>
          <w:trHeight w:val="613"/>
          <w:jc w:val="center"/>
        </w:trPr>
        <w:tc>
          <w:tcPr>
            <w:tcW w:w="927" w:type="dxa"/>
            <w:vMerge/>
          </w:tcPr>
          <w:p w:rsidR="00354B50" w:rsidRPr="00517983" w:rsidRDefault="00354B50" w:rsidP="00517983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730" w:type="dxa"/>
          </w:tcPr>
          <w:p w:rsidR="00354B50" w:rsidRPr="00517983" w:rsidRDefault="00354B50" w:rsidP="00517983">
            <w:pPr>
              <w:jc w:val="center"/>
              <w:rPr>
                <w:sz w:val="24"/>
                <w:szCs w:val="24"/>
                <w:lang w:val="uk-UA"/>
              </w:rPr>
            </w:pPr>
            <w:r w:rsidRPr="00517983">
              <w:rPr>
                <w:sz w:val="24"/>
                <w:szCs w:val="24"/>
                <w:lang w:val="uk-UA"/>
              </w:rPr>
              <w:t>Підведення підсумків за чверть</w:t>
            </w:r>
          </w:p>
        </w:tc>
        <w:tc>
          <w:tcPr>
            <w:tcW w:w="1617" w:type="dxa"/>
            <w:vAlign w:val="center"/>
          </w:tcPr>
          <w:p w:rsidR="00354B50" w:rsidRPr="00517983" w:rsidRDefault="00354B50" w:rsidP="0051798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17983">
              <w:rPr>
                <w:bCs/>
                <w:sz w:val="24"/>
                <w:szCs w:val="24"/>
                <w:lang w:val="uk-UA"/>
              </w:rPr>
              <w:t>Практика</w:t>
            </w:r>
          </w:p>
        </w:tc>
        <w:tc>
          <w:tcPr>
            <w:tcW w:w="1883" w:type="dxa"/>
          </w:tcPr>
          <w:p w:rsidR="00354B50" w:rsidRPr="00517983" w:rsidRDefault="00354B50" w:rsidP="0051798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17983">
              <w:rPr>
                <w:bCs/>
                <w:sz w:val="24"/>
                <w:szCs w:val="24"/>
                <w:lang w:val="uk-UA"/>
              </w:rPr>
              <w:t>Інтерактивний діалог</w:t>
            </w:r>
          </w:p>
        </w:tc>
        <w:tc>
          <w:tcPr>
            <w:tcW w:w="1496" w:type="dxa"/>
            <w:vAlign w:val="center"/>
          </w:tcPr>
          <w:p w:rsidR="00354B50" w:rsidRPr="00517983" w:rsidRDefault="00354B50" w:rsidP="00517983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354B50" w:rsidRPr="00692B6E" w:rsidTr="00354B50">
        <w:trPr>
          <w:jc w:val="center"/>
        </w:trPr>
        <w:tc>
          <w:tcPr>
            <w:tcW w:w="927" w:type="dxa"/>
            <w:vMerge w:val="restart"/>
          </w:tcPr>
          <w:p w:rsidR="00354B50" w:rsidRPr="00692B6E" w:rsidRDefault="00354B50" w:rsidP="0051798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92B6E">
              <w:rPr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3730" w:type="dxa"/>
          </w:tcPr>
          <w:p w:rsidR="00354B50" w:rsidRPr="00692B6E" w:rsidRDefault="00354B50" w:rsidP="00517983">
            <w:pPr>
              <w:jc w:val="center"/>
              <w:rPr>
                <w:sz w:val="24"/>
                <w:szCs w:val="24"/>
                <w:lang w:val="uk-UA"/>
              </w:rPr>
            </w:pPr>
            <w:r w:rsidRPr="00692B6E">
              <w:rPr>
                <w:color w:val="000000"/>
                <w:sz w:val="24"/>
                <w:szCs w:val="24"/>
              </w:rPr>
              <w:t>Основні засади побудови</w:t>
            </w:r>
            <w:r w:rsidR="00517983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692B6E">
              <w:rPr>
                <w:color w:val="000000"/>
                <w:sz w:val="24"/>
                <w:szCs w:val="24"/>
              </w:rPr>
              <w:t>обліку в бюджетних</w:t>
            </w:r>
            <w:r w:rsidR="00517983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692B6E">
              <w:rPr>
                <w:color w:val="000000"/>
                <w:sz w:val="24"/>
                <w:szCs w:val="24"/>
              </w:rPr>
              <w:t>установах</w:t>
            </w:r>
          </w:p>
        </w:tc>
        <w:tc>
          <w:tcPr>
            <w:tcW w:w="1617" w:type="dxa"/>
            <w:vAlign w:val="center"/>
          </w:tcPr>
          <w:p w:rsidR="00354B50" w:rsidRPr="00692B6E" w:rsidRDefault="00354B50" w:rsidP="0051798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92B6E">
              <w:rPr>
                <w:bCs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883" w:type="dxa"/>
          </w:tcPr>
          <w:p w:rsidR="00354B50" w:rsidRPr="00692B6E" w:rsidRDefault="00354B50" w:rsidP="00517983">
            <w:pPr>
              <w:jc w:val="center"/>
              <w:rPr>
                <w:sz w:val="24"/>
                <w:szCs w:val="24"/>
                <w:lang w:val="uk-UA"/>
              </w:rPr>
            </w:pPr>
            <w:r w:rsidRPr="00692B6E">
              <w:rPr>
                <w:sz w:val="24"/>
                <w:szCs w:val="24"/>
                <w:lang w:val="uk-UA"/>
              </w:rPr>
              <w:t>1, 188 - 223</w:t>
            </w:r>
          </w:p>
        </w:tc>
        <w:tc>
          <w:tcPr>
            <w:tcW w:w="1496" w:type="dxa"/>
            <w:vAlign w:val="center"/>
          </w:tcPr>
          <w:p w:rsidR="00354B50" w:rsidRPr="00692B6E" w:rsidRDefault="00354B50" w:rsidP="0051798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-</w:t>
            </w:r>
          </w:p>
        </w:tc>
      </w:tr>
      <w:tr w:rsidR="00354B50" w:rsidRPr="00692B6E" w:rsidTr="00354B50">
        <w:trPr>
          <w:jc w:val="center"/>
        </w:trPr>
        <w:tc>
          <w:tcPr>
            <w:tcW w:w="927" w:type="dxa"/>
            <w:vMerge/>
          </w:tcPr>
          <w:p w:rsidR="00354B50" w:rsidRPr="00692B6E" w:rsidRDefault="00354B50" w:rsidP="00517983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730" w:type="dxa"/>
          </w:tcPr>
          <w:p w:rsidR="00354B50" w:rsidRPr="00692B6E" w:rsidRDefault="00354B50" w:rsidP="00517983">
            <w:pPr>
              <w:jc w:val="center"/>
              <w:rPr>
                <w:sz w:val="24"/>
                <w:szCs w:val="24"/>
                <w:lang w:val="uk-UA"/>
              </w:rPr>
            </w:pPr>
            <w:r w:rsidRPr="00692B6E">
              <w:rPr>
                <w:sz w:val="24"/>
                <w:szCs w:val="24"/>
                <w:lang w:val="uk-UA"/>
              </w:rPr>
              <w:t>Вирішення практичних завдань</w:t>
            </w:r>
          </w:p>
        </w:tc>
        <w:tc>
          <w:tcPr>
            <w:tcW w:w="1617" w:type="dxa"/>
            <w:vAlign w:val="center"/>
          </w:tcPr>
          <w:p w:rsidR="00354B50" w:rsidRPr="00692B6E" w:rsidRDefault="00354B50" w:rsidP="0051798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92B6E">
              <w:rPr>
                <w:bCs/>
                <w:sz w:val="24"/>
                <w:szCs w:val="24"/>
                <w:lang w:val="uk-UA"/>
              </w:rPr>
              <w:t>Практика</w:t>
            </w:r>
          </w:p>
        </w:tc>
        <w:tc>
          <w:tcPr>
            <w:tcW w:w="1883" w:type="dxa"/>
          </w:tcPr>
          <w:p w:rsidR="00354B50" w:rsidRPr="00692B6E" w:rsidRDefault="00354B50" w:rsidP="0051798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92B6E">
              <w:rPr>
                <w:bCs/>
                <w:sz w:val="24"/>
                <w:szCs w:val="24"/>
                <w:lang w:val="uk-UA"/>
              </w:rPr>
              <w:t>Тести, розв’язання задач</w:t>
            </w:r>
          </w:p>
        </w:tc>
        <w:tc>
          <w:tcPr>
            <w:tcW w:w="1496" w:type="dxa"/>
            <w:vAlign w:val="center"/>
          </w:tcPr>
          <w:p w:rsidR="00354B50" w:rsidRPr="00692B6E" w:rsidRDefault="00354B50" w:rsidP="0051798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10</w:t>
            </w:r>
          </w:p>
        </w:tc>
      </w:tr>
      <w:tr w:rsidR="00354B50" w:rsidRPr="00692B6E" w:rsidTr="00354B50">
        <w:trPr>
          <w:trHeight w:val="562"/>
          <w:jc w:val="center"/>
        </w:trPr>
        <w:tc>
          <w:tcPr>
            <w:tcW w:w="927" w:type="dxa"/>
          </w:tcPr>
          <w:p w:rsidR="00354B50" w:rsidRPr="00692B6E" w:rsidRDefault="00354B50" w:rsidP="0051798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92B6E">
              <w:rPr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3730" w:type="dxa"/>
          </w:tcPr>
          <w:p w:rsidR="00354B50" w:rsidRPr="00692B6E" w:rsidRDefault="00354B50" w:rsidP="00517983">
            <w:pPr>
              <w:jc w:val="center"/>
              <w:rPr>
                <w:sz w:val="24"/>
                <w:szCs w:val="24"/>
                <w:lang w:val="uk-UA"/>
              </w:rPr>
            </w:pPr>
            <w:r w:rsidRPr="00692B6E">
              <w:rPr>
                <w:color w:val="000000"/>
                <w:sz w:val="24"/>
                <w:szCs w:val="24"/>
              </w:rPr>
              <w:t>Основні засади побудови</w:t>
            </w:r>
            <w:r w:rsidR="00517983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692B6E">
              <w:rPr>
                <w:color w:val="000000"/>
                <w:sz w:val="24"/>
                <w:szCs w:val="24"/>
              </w:rPr>
              <w:t>обліку в бюджетних</w:t>
            </w:r>
            <w:r w:rsidR="00517983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692B6E">
              <w:rPr>
                <w:color w:val="000000"/>
                <w:sz w:val="24"/>
                <w:szCs w:val="24"/>
              </w:rPr>
              <w:t>установах</w:t>
            </w:r>
          </w:p>
        </w:tc>
        <w:tc>
          <w:tcPr>
            <w:tcW w:w="1617" w:type="dxa"/>
            <w:vAlign w:val="center"/>
          </w:tcPr>
          <w:p w:rsidR="00354B50" w:rsidRPr="00692B6E" w:rsidRDefault="00354B50" w:rsidP="0051798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92B6E">
              <w:rPr>
                <w:bCs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883" w:type="dxa"/>
          </w:tcPr>
          <w:p w:rsidR="00354B50" w:rsidRPr="00692B6E" w:rsidRDefault="00354B50" w:rsidP="00517983">
            <w:pPr>
              <w:jc w:val="center"/>
              <w:rPr>
                <w:sz w:val="24"/>
                <w:szCs w:val="24"/>
                <w:lang w:val="uk-UA"/>
              </w:rPr>
            </w:pPr>
            <w:r w:rsidRPr="00692B6E">
              <w:rPr>
                <w:sz w:val="24"/>
                <w:szCs w:val="24"/>
                <w:lang w:val="uk-UA"/>
              </w:rPr>
              <w:t>1, 188 - 223</w:t>
            </w:r>
          </w:p>
        </w:tc>
        <w:tc>
          <w:tcPr>
            <w:tcW w:w="1496" w:type="dxa"/>
            <w:vAlign w:val="center"/>
          </w:tcPr>
          <w:p w:rsidR="00354B50" w:rsidRPr="00692B6E" w:rsidRDefault="00354B50" w:rsidP="0051798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-</w:t>
            </w:r>
          </w:p>
        </w:tc>
      </w:tr>
      <w:tr w:rsidR="00354B50" w:rsidRPr="00692B6E" w:rsidTr="00354B50">
        <w:trPr>
          <w:jc w:val="center"/>
        </w:trPr>
        <w:tc>
          <w:tcPr>
            <w:tcW w:w="927" w:type="dxa"/>
            <w:vMerge w:val="restart"/>
          </w:tcPr>
          <w:p w:rsidR="00354B50" w:rsidRPr="00692B6E" w:rsidRDefault="00354B50" w:rsidP="0051798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92B6E">
              <w:rPr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3730" w:type="dxa"/>
          </w:tcPr>
          <w:p w:rsidR="00354B50" w:rsidRPr="00692B6E" w:rsidRDefault="00354B50" w:rsidP="00517983">
            <w:pPr>
              <w:jc w:val="center"/>
              <w:rPr>
                <w:sz w:val="24"/>
                <w:szCs w:val="24"/>
                <w:lang w:val="uk-UA"/>
              </w:rPr>
            </w:pPr>
            <w:r w:rsidRPr="00692B6E">
              <w:rPr>
                <w:color w:val="000000"/>
                <w:sz w:val="24"/>
                <w:szCs w:val="24"/>
              </w:rPr>
              <w:t>Облік бюджетного фінансування</w:t>
            </w:r>
          </w:p>
        </w:tc>
        <w:tc>
          <w:tcPr>
            <w:tcW w:w="1617" w:type="dxa"/>
            <w:vAlign w:val="center"/>
          </w:tcPr>
          <w:p w:rsidR="00354B50" w:rsidRPr="00692B6E" w:rsidRDefault="00354B50" w:rsidP="0051798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92B6E">
              <w:rPr>
                <w:bCs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883" w:type="dxa"/>
          </w:tcPr>
          <w:p w:rsidR="00354B50" w:rsidRPr="00692B6E" w:rsidRDefault="00354B50" w:rsidP="00517983">
            <w:pPr>
              <w:jc w:val="center"/>
              <w:rPr>
                <w:sz w:val="24"/>
                <w:szCs w:val="24"/>
                <w:lang w:val="uk-UA"/>
              </w:rPr>
            </w:pPr>
            <w:r w:rsidRPr="00692B6E">
              <w:rPr>
                <w:sz w:val="24"/>
                <w:szCs w:val="24"/>
                <w:lang w:val="uk-UA"/>
              </w:rPr>
              <w:t>1, 443 - 460</w:t>
            </w:r>
          </w:p>
        </w:tc>
        <w:tc>
          <w:tcPr>
            <w:tcW w:w="1496" w:type="dxa"/>
            <w:vAlign w:val="center"/>
          </w:tcPr>
          <w:p w:rsidR="00354B50" w:rsidRPr="00692B6E" w:rsidRDefault="00354B50" w:rsidP="0051798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-</w:t>
            </w:r>
          </w:p>
        </w:tc>
      </w:tr>
      <w:tr w:rsidR="00354B50" w:rsidRPr="00692B6E" w:rsidTr="00354B50">
        <w:trPr>
          <w:jc w:val="center"/>
        </w:trPr>
        <w:tc>
          <w:tcPr>
            <w:tcW w:w="927" w:type="dxa"/>
            <w:vMerge/>
          </w:tcPr>
          <w:p w:rsidR="00354B50" w:rsidRPr="00692B6E" w:rsidRDefault="00354B50" w:rsidP="00517983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730" w:type="dxa"/>
          </w:tcPr>
          <w:p w:rsidR="00354B50" w:rsidRPr="00692B6E" w:rsidRDefault="00354B50" w:rsidP="00517983">
            <w:pPr>
              <w:jc w:val="center"/>
              <w:rPr>
                <w:sz w:val="24"/>
                <w:szCs w:val="24"/>
                <w:lang w:val="uk-UA"/>
              </w:rPr>
            </w:pPr>
            <w:r w:rsidRPr="00692B6E">
              <w:rPr>
                <w:sz w:val="24"/>
                <w:szCs w:val="24"/>
                <w:lang w:val="uk-UA"/>
              </w:rPr>
              <w:t>Світове кафе</w:t>
            </w:r>
          </w:p>
        </w:tc>
        <w:tc>
          <w:tcPr>
            <w:tcW w:w="1617" w:type="dxa"/>
            <w:vAlign w:val="center"/>
          </w:tcPr>
          <w:p w:rsidR="00354B50" w:rsidRPr="00692B6E" w:rsidRDefault="00354B50" w:rsidP="0051798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92B6E">
              <w:rPr>
                <w:bCs/>
                <w:sz w:val="24"/>
                <w:szCs w:val="24"/>
                <w:lang w:val="uk-UA"/>
              </w:rPr>
              <w:t>Практика</w:t>
            </w:r>
          </w:p>
        </w:tc>
        <w:tc>
          <w:tcPr>
            <w:tcW w:w="1883" w:type="dxa"/>
          </w:tcPr>
          <w:p w:rsidR="00354B50" w:rsidRPr="00692B6E" w:rsidRDefault="00354B50" w:rsidP="0051798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92B6E">
              <w:rPr>
                <w:bCs/>
                <w:sz w:val="24"/>
                <w:szCs w:val="24"/>
                <w:lang w:val="uk-UA"/>
              </w:rPr>
              <w:t>Робота в малих групах</w:t>
            </w:r>
          </w:p>
        </w:tc>
        <w:tc>
          <w:tcPr>
            <w:tcW w:w="1496" w:type="dxa"/>
            <w:vAlign w:val="center"/>
          </w:tcPr>
          <w:p w:rsidR="00354B50" w:rsidRPr="00692B6E" w:rsidRDefault="00354B50" w:rsidP="0051798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-</w:t>
            </w:r>
          </w:p>
        </w:tc>
      </w:tr>
      <w:tr w:rsidR="00354B50" w:rsidRPr="00692B6E" w:rsidTr="00354B50">
        <w:trPr>
          <w:trHeight w:val="644"/>
          <w:jc w:val="center"/>
        </w:trPr>
        <w:tc>
          <w:tcPr>
            <w:tcW w:w="927" w:type="dxa"/>
          </w:tcPr>
          <w:p w:rsidR="00354B50" w:rsidRPr="00692B6E" w:rsidRDefault="00354B50" w:rsidP="0051798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92B6E">
              <w:rPr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3730" w:type="dxa"/>
          </w:tcPr>
          <w:p w:rsidR="00354B50" w:rsidRPr="00692B6E" w:rsidRDefault="00354B50" w:rsidP="00517983">
            <w:pPr>
              <w:jc w:val="center"/>
              <w:rPr>
                <w:sz w:val="24"/>
                <w:szCs w:val="24"/>
                <w:lang w:val="uk-UA"/>
              </w:rPr>
            </w:pPr>
            <w:r w:rsidRPr="00692B6E">
              <w:rPr>
                <w:color w:val="000000"/>
                <w:sz w:val="24"/>
                <w:szCs w:val="24"/>
              </w:rPr>
              <w:t>Облік бюджетного фінансування</w:t>
            </w:r>
          </w:p>
        </w:tc>
        <w:tc>
          <w:tcPr>
            <w:tcW w:w="1617" w:type="dxa"/>
            <w:vAlign w:val="center"/>
          </w:tcPr>
          <w:p w:rsidR="00354B50" w:rsidRPr="00692B6E" w:rsidRDefault="00354B50" w:rsidP="0051798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92B6E">
              <w:rPr>
                <w:bCs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883" w:type="dxa"/>
          </w:tcPr>
          <w:p w:rsidR="00354B50" w:rsidRPr="00692B6E" w:rsidRDefault="00354B50" w:rsidP="00517983">
            <w:pPr>
              <w:jc w:val="center"/>
              <w:rPr>
                <w:sz w:val="24"/>
                <w:szCs w:val="24"/>
                <w:lang w:val="uk-UA"/>
              </w:rPr>
            </w:pPr>
            <w:r w:rsidRPr="00692B6E">
              <w:rPr>
                <w:sz w:val="24"/>
                <w:szCs w:val="24"/>
                <w:lang w:val="uk-UA"/>
              </w:rPr>
              <w:t>1, 443 - 460</w:t>
            </w:r>
          </w:p>
        </w:tc>
        <w:tc>
          <w:tcPr>
            <w:tcW w:w="1496" w:type="dxa"/>
            <w:vAlign w:val="center"/>
          </w:tcPr>
          <w:p w:rsidR="00354B50" w:rsidRPr="00692B6E" w:rsidRDefault="00354B50" w:rsidP="0051798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-</w:t>
            </w:r>
          </w:p>
        </w:tc>
      </w:tr>
      <w:tr w:rsidR="00354B50" w:rsidRPr="00692B6E" w:rsidTr="00354B50">
        <w:trPr>
          <w:jc w:val="center"/>
        </w:trPr>
        <w:tc>
          <w:tcPr>
            <w:tcW w:w="927" w:type="dxa"/>
            <w:vMerge w:val="restart"/>
          </w:tcPr>
          <w:p w:rsidR="00354B50" w:rsidRPr="00692B6E" w:rsidRDefault="00354B50" w:rsidP="0051798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92B6E">
              <w:rPr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3730" w:type="dxa"/>
          </w:tcPr>
          <w:p w:rsidR="00354B50" w:rsidRPr="00692B6E" w:rsidRDefault="00354B50" w:rsidP="00517983">
            <w:pPr>
              <w:jc w:val="center"/>
              <w:rPr>
                <w:sz w:val="24"/>
                <w:szCs w:val="24"/>
                <w:lang w:val="uk-UA"/>
              </w:rPr>
            </w:pPr>
            <w:r w:rsidRPr="00692B6E">
              <w:rPr>
                <w:bCs/>
                <w:color w:val="000000"/>
                <w:sz w:val="24"/>
                <w:szCs w:val="24"/>
              </w:rPr>
              <w:t>Облік</w:t>
            </w:r>
            <w:r w:rsidR="00517983">
              <w:rPr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692B6E">
              <w:rPr>
                <w:bCs/>
                <w:color w:val="000000"/>
                <w:sz w:val="24"/>
                <w:szCs w:val="24"/>
              </w:rPr>
              <w:t>розрахунків за податками і зборами</w:t>
            </w:r>
          </w:p>
        </w:tc>
        <w:tc>
          <w:tcPr>
            <w:tcW w:w="1617" w:type="dxa"/>
            <w:vAlign w:val="center"/>
          </w:tcPr>
          <w:p w:rsidR="00354B50" w:rsidRPr="00692B6E" w:rsidRDefault="00354B50" w:rsidP="0051798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92B6E">
              <w:rPr>
                <w:bCs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883" w:type="dxa"/>
          </w:tcPr>
          <w:p w:rsidR="00354B50" w:rsidRPr="00692B6E" w:rsidRDefault="00354B50" w:rsidP="00517983">
            <w:pPr>
              <w:jc w:val="center"/>
              <w:rPr>
                <w:sz w:val="24"/>
                <w:szCs w:val="24"/>
                <w:lang w:val="uk-UA"/>
              </w:rPr>
            </w:pPr>
            <w:r w:rsidRPr="00692B6E">
              <w:rPr>
                <w:sz w:val="24"/>
                <w:szCs w:val="24"/>
                <w:lang w:val="uk-UA"/>
              </w:rPr>
              <w:t>1, 819 - 822</w:t>
            </w:r>
          </w:p>
        </w:tc>
        <w:tc>
          <w:tcPr>
            <w:tcW w:w="1496" w:type="dxa"/>
            <w:vAlign w:val="center"/>
          </w:tcPr>
          <w:p w:rsidR="00354B50" w:rsidRPr="00692B6E" w:rsidRDefault="00354B50" w:rsidP="0051798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-</w:t>
            </w:r>
          </w:p>
        </w:tc>
      </w:tr>
      <w:tr w:rsidR="00354B50" w:rsidRPr="00692B6E" w:rsidTr="00354B50">
        <w:trPr>
          <w:jc w:val="center"/>
        </w:trPr>
        <w:tc>
          <w:tcPr>
            <w:tcW w:w="927" w:type="dxa"/>
            <w:vMerge/>
          </w:tcPr>
          <w:p w:rsidR="00354B50" w:rsidRPr="00692B6E" w:rsidRDefault="00354B50" w:rsidP="00517983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730" w:type="dxa"/>
          </w:tcPr>
          <w:p w:rsidR="00354B50" w:rsidRPr="00692B6E" w:rsidRDefault="00354B50" w:rsidP="00517983">
            <w:pPr>
              <w:jc w:val="center"/>
              <w:rPr>
                <w:sz w:val="24"/>
                <w:szCs w:val="24"/>
                <w:lang w:val="uk-UA"/>
              </w:rPr>
            </w:pPr>
            <w:r w:rsidRPr="00692B6E">
              <w:rPr>
                <w:sz w:val="24"/>
                <w:szCs w:val="24"/>
                <w:lang w:val="uk-UA"/>
              </w:rPr>
              <w:t>Вирішення завдань</w:t>
            </w:r>
          </w:p>
        </w:tc>
        <w:tc>
          <w:tcPr>
            <w:tcW w:w="1617" w:type="dxa"/>
            <w:vAlign w:val="center"/>
          </w:tcPr>
          <w:p w:rsidR="00354B50" w:rsidRPr="00692B6E" w:rsidRDefault="00354B50" w:rsidP="0051798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92B6E">
              <w:rPr>
                <w:bCs/>
                <w:sz w:val="24"/>
                <w:szCs w:val="24"/>
                <w:lang w:val="uk-UA"/>
              </w:rPr>
              <w:t>Практика</w:t>
            </w:r>
          </w:p>
        </w:tc>
        <w:tc>
          <w:tcPr>
            <w:tcW w:w="1883" w:type="dxa"/>
          </w:tcPr>
          <w:p w:rsidR="00354B50" w:rsidRPr="00692B6E" w:rsidRDefault="00354B50" w:rsidP="0051798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92B6E">
              <w:rPr>
                <w:bCs/>
                <w:sz w:val="24"/>
                <w:szCs w:val="24"/>
                <w:lang w:val="uk-UA"/>
              </w:rPr>
              <w:t>Тести, розв’язання задач</w:t>
            </w:r>
          </w:p>
        </w:tc>
        <w:tc>
          <w:tcPr>
            <w:tcW w:w="1496" w:type="dxa"/>
            <w:vAlign w:val="center"/>
          </w:tcPr>
          <w:p w:rsidR="00354B50" w:rsidRPr="00692B6E" w:rsidRDefault="00354B50" w:rsidP="0051798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10**</w:t>
            </w:r>
          </w:p>
        </w:tc>
      </w:tr>
      <w:tr w:rsidR="00354B50" w:rsidRPr="00692B6E" w:rsidTr="00354B50">
        <w:trPr>
          <w:trHeight w:val="644"/>
          <w:jc w:val="center"/>
        </w:trPr>
        <w:tc>
          <w:tcPr>
            <w:tcW w:w="927" w:type="dxa"/>
          </w:tcPr>
          <w:p w:rsidR="00354B50" w:rsidRPr="00692B6E" w:rsidRDefault="00354B50" w:rsidP="0051798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92B6E">
              <w:rPr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3730" w:type="dxa"/>
          </w:tcPr>
          <w:p w:rsidR="00354B50" w:rsidRPr="00692B6E" w:rsidRDefault="00354B50" w:rsidP="00517983">
            <w:pPr>
              <w:jc w:val="center"/>
              <w:rPr>
                <w:sz w:val="24"/>
                <w:szCs w:val="24"/>
                <w:lang w:val="uk-UA"/>
              </w:rPr>
            </w:pPr>
            <w:r w:rsidRPr="00692B6E">
              <w:rPr>
                <w:bCs/>
                <w:color w:val="000000"/>
                <w:sz w:val="24"/>
                <w:szCs w:val="24"/>
              </w:rPr>
              <w:t>Адміністрування</w:t>
            </w:r>
            <w:r w:rsidR="00517983">
              <w:rPr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692B6E">
              <w:rPr>
                <w:bCs/>
                <w:color w:val="000000"/>
                <w:sz w:val="24"/>
                <w:szCs w:val="24"/>
              </w:rPr>
              <w:t>податків та зборів</w:t>
            </w:r>
          </w:p>
        </w:tc>
        <w:tc>
          <w:tcPr>
            <w:tcW w:w="1617" w:type="dxa"/>
            <w:vAlign w:val="center"/>
          </w:tcPr>
          <w:p w:rsidR="00354B50" w:rsidRPr="00692B6E" w:rsidRDefault="00354B50" w:rsidP="0051798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92B6E">
              <w:rPr>
                <w:bCs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883" w:type="dxa"/>
          </w:tcPr>
          <w:p w:rsidR="00354B50" w:rsidRPr="00692B6E" w:rsidRDefault="00354B50" w:rsidP="00517983">
            <w:pPr>
              <w:rPr>
                <w:sz w:val="24"/>
                <w:szCs w:val="24"/>
                <w:lang w:val="uk-UA"/>
              </w:rPr>
            </w:pPr>
            <w:r w:rsidRPr="00692B6E">
              <w:rPr>
                <w:sz w:val="24"/>
                <w:szCs w:val="24"/>
                <w:lang w:val="uk-UA"/>
              </w:rPr>
              <w:t>1, 939 - 956</w:t>
            </w:r>
          </w:p>
        </w:tc>
        <w:tc>
          <w:tcPr>
            <w:tcW w:w="1496" w:type="dxa"/>
            <w:vAlign w:val="center"/>
          </w:tcPr>
          <w:p w:rsidR="00354B50" w:rsidRPr="00692B6E" w:rsidRDefault="00354B50" w:rsidP="0051798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-</w:t>
            </w:r>
          </w:p>
        </w:tc>
      </w:tr>
      <w:tr w:rsidR="00354B50" w:rsidRPr="00692B6E" w:rsidTr="00354B50">
        <w:trPr>
          <w:jc w:val="center"/>
        </w:trPr>
        <w:tc>
          <w:tcPr>
            <w:tcW w:w="927" w:type="dxa"/>
            <w:vMerge w:val="restart"/>
          </w:tcPr>
          <w:p w:rsidR="00354B50" w:rsidRPr="00692B6E" w:rsidRDefault="00354B50" w:rsidP="00517983">
            <w:pPr>
              <w:jc w:val="center"/>
              <w:rPr>
                <w:sz w:val="24"/>
                <w:szCs w:val="24"/>
                <w:lang w:val="uk-UA"/>
              </w:rPr>
            </w:pPr>
            <w:r w:rsidRPr="00692B6E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3730" w:type="dxa"/>
            <w:vAlign w:val="center"/>
          </w:tcPr>
          <w:p w:rsidR="00354B50" w:rsidRPr="00692B6E" w:rsidRDefault="00354B50" w:rsidP="00517983">
            <w:pPr>
              <w:jc w:val="center"/>
              <w:rPr>
                <w:sz w:val="24"/>
                <w:szCs w:val="24"/>
                <w:lang w:val="uk-UA"/>
              </w:rPr>
            </w:pPr>
            <w:r w:rsidRPr="00692B6E">
              <w:rPr>
                <w:bCs/>
                <w:color w:val="000000"/>
                <w:sz w:val="24"/>
                <w:szCs w:val="24"/>
              </w:rPr>
              <w:t>Адміністрування</w:t>
            </w:r>
            <w:r w:rsidR="00517983">
              <w:rPr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692B6E">
              <w:rPr>
                <w:bCs/>
                <w:color w:val="000000"/>
                <w:sz w:val="24"/>
                <w:szCs w:val="24"/>
              </w:rPr>
              <w:t>податків та зборів</w:t>
            </w:r>
          </w:p>
        </w:tc>
        <w:tc>
          <w:tcPr>
            <w:tcW w:w="1617" w:type="dxa"/>
            <w:vAlign w:val="center"/>
          </w:tcPr>
          <w:p w:rsidR="00354B50" w:rsidRPr="00692B6E" w:rsidRDefault="00354B50" w:rsidP="0051798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92B6E">
              <w:rPr>
                <w:bCs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883" w:type="dxa"/>
            <w:vAlign w:val="center"/>
          </w:tcPr>
          <w:p w:rsidR="00354B50" w:rsidRDefault="00354B50" w:rsidP="00517983">
            <w:pPr>
              <w:jc w:val="center"/>
              <w:rPr>
                <w:sz w:val="24"/>
                <w:szCs w:val="24"/>
                <w:lang w:val="uk-UA"/>
              </w:rPr>
            </w:pPr>
            <w:r w:rsidRPr="00692B6E">
              <w:rPr>
                <w:sz w:val="24"/>
                <w:szCs w:val="24"/>
                <w:lang w:val="uk-UA"/>
              </w:rPr>
              <w:t xml:space="preserve">2, 246 </w:t>
            </w:r>
            <w:r>
              <w:rPr>
                <w:sz w:val="24"/>
                <w:szCs w:val="24"/>
                <w:lang w:val="uk-UA"/>
              </w:rPr>
              <w:t>–</w:t>
            </w:r>
            <w:r w:rsidRPr="00692B6E">
              <w:rPr>
                <w:sz w:val="24"/>
                <w:szCs w:val="24"/>
                <w:lang w:val="uk-UA"/>
              </w:rPr>
              <w:t xml:space="preserve"> 25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354B50" w:rsidRPr="00692B6E" w:rsidRDefault="00354B50" w:rsidP="0051798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Відкриті питання, тести</w:t>
            </w:r>
          </w:p>
        </w:tc>
        <w:tc>
          <w:tcPr>
            <w:tcW w:w="1496" w:type="dxa"/>
            <w:vAlign w:val="center"/>
          </w:tcPr>
          <w:p w:rsidR="00354B50" w:rsidRPr="00692B6E" w:rsidRDefault="00354B50" w:rsidP="0051798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</w:tr>
      <w:tr w:rsidR="00354B50" w:rsidRPr="00692B6E" w:rsidTr="00354B50">
        <w:trPr>
          <w:jc w:val="center"/>
        </w:trPr>
        <w:tc>
          <w:tcPr>
            <w:tcW w:w="927" w:type="dxa"/>
            <w:vMerge/>
          </w:tcPr>
          <w:p w:rsidR="00354B50" w:rsidRPr="00692B6E" w:rsidRDefault="00354B50" w:rsidP="0051798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30" w:type="dxa"/>
            <w:vAlign w:val="center"/>
          </w:tcPr>
          <w:p w:rsidR="00354B50" w:rsidRPr="00692B6E" w:rsidRDefault="00354B50" w:rsidP="00517983">
            <w:pPr>
              <w:jc w:val="center"/>
              <w:rPr>
                <w:bCs/>
                <w:color w:val="000000"/>
                <w:sz w:val="24"/>
                <w:szCs w:val="24"/>
                <w:lang w:val="uk-UA"/>
              </w:rPr>
            </w:pPr>
            <w:r w:rsidRPr="00692B6E">
              <w:rPr>
                <w:bCs/>
                <w:color w:val="000000"/>
                <w:sz w:val="24"/>
                <w:szCs w:val="24"/>
                <w:lang w:val="uk-UA"/>
              </w:rPr>
              <w:t>Світове кафе</w:t>
            </w:r>
            <w:r>
              <w:rPr>
                <w:bCs/>
                <w:color w:val="000000"/>
                <w:sz w:val="24"/>
                <w:szCs w:val="24"/>
                <w:lang w:val="uk-UA"/>
              </w:rPr>
              <w:t>, розв’язання кейсів</w:t>
            </w:r>
          </w:p>
        </w:tc>
        <w:tc>
          <w:tcPr>
            <w:tcW w:w="1617" w:type="dxa"/>
            <w:vAlign w:val="center"/>
          </w:tcPr>
          <w:p w:rsidR="00354B50" w:rsidRPr="00692B6E" w:rsidRDefault="00354B50" w:rsidP="0051798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92B6E">
              <w:rPr>
                <w:bCs/>
                <w:sz w:val="24"/>
                <w:szCs w:val="24"/>
                <w:lang w:val="uk-UA"/>
              </w:rPr>
              <w:t>Практика</w:t>
            </w:r>
          </w:p>
        </w:tc>
        <w:tc>
          <w:tcPr>
            <w:tcW w:w="1883" w:type="dxa"/>
            <w:vAlign w:val="center"/>
          </w:tcPr>
          <w:p w:rsidR="00354B50" w:rsidRPr="00692B6E" w:rsidRDefault="00354B50" w:rsidP="00517983">
            <w:pPr>
              <w:jc w:val="center"/>
              <w:rPr>
                <w:sz w:val="24"/>
                <w:szCs w:val="24"/>
                <w:lang w:val="uk-UA"/>
              </w:rPr>
            </w:pPr>
            <w:r w:rsidRPr="00692B6E">
              <w:rPr>
                <w:sz w:val="24"/>
                <w:szCs w:val="24"/>
                <w:lang w:val="uk-UA"/>
              </w:rPr>
              <w:t>Робота в малих групах, обговорення</w:t>
            </w:r>
          </w:p>
        </w:tc>
        <w:tc>
          <w:tcPr>
            <w:tcW w:w="1496" w:type="dxa"/>
            <w:vAlign w:val="center"/>
          </w:tcPr>
          <w:p w:rsidR="00354B50" w:rsidRPr="00692B6E" w:rsidRDefault="00354B50" w:rsidP="0051798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</w:tr>
      <w:tr w:rsidR="00354B50" w:rsidRPr="00AF26AD" w:rsidTr="00354B50">
        <w:trPr>
          <w:jc w:val="center"/>
        </w:trPr>
        <w:tc>
          <w:tcPr>
            <w:tcW w:w="927" w:type="dxa"/>
          </w:tcPr>
          <w:p w:rsidR="00354B50" w:rsidRPr="00517983" w:rsidRDefault="00354B50" w:rsidP="00517983">
            <w:pPr>
              <w:jc w:val="center"/>
              <w:rPr>
                <w:sz w:val="24"/>
                <w:szCs w:val="24"/>
                <w:lang w:val="uk-UA"/>
              </w:rPr>
            </w:pPr>
            <w:r w:rsidRPr="00517983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3730" w:type="dxa"/>
            <w:vAlign w:val="center"/>
          </w:tcPr>
          <w:p w:rsidR="00354B50" w:rsidRPr="00517983" w:rsidRDefault="00354B50" w:rsidP="00517983">
            <w:pPr>
              <w:jc w:val="center"/>
              <w:rPr>
                <w:sz w:val="24"/>
                <w:szCs w:val="24"/>
                <w:lang w:val="uk-UA"/>
              </w:rPr>
            </w:pPr>
            <w:r w:rsidRPr="00517983">
              <w:rPr>
                <w:sz w:val="24"/>
                <w:szCs w:val="24"/>
                <w:lang w:val="uk-UA"/>
              </w:rPr>
              <w:t>Підсумковий контроль, якщо поточний контроль менше 60 балів або за бажанням студента підвищити свою оцінку</w:t>
            </w:r>
          </w:p>
        </w:tc>
        <w:tc>
          <w:tcPr>
            <w:tcW w:w="1617" w:type="dxa"/>
            <w:vAlign w:val="center"/>
          </w:tcPr>
          <w:p w:rsidR="00354B50" w:rsidRPr="00517983" w:rsidRDefault="00354B50" w:rsidP="00517983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883" w:type="dxa"/>
            <w:vAlign w:val="center"/>
          </w:tcPr>
          <w:p w:rsidR="00354B50" w:rsidRPr="00517983" w:rsidRDefault="00354B50" w:rsidP="00517983">
            <w:pPr>
              <w:jc w:val="center"/>
              <w:rPr>
                <w:sz w:val="24"/>
                <w:szCs w:val="24"/>
                <w:lang w:val="uk-UA"/>
              </w:rPr>
            </w:pPr>
            <w:r w:rsidRPr="00517983">
              <w:rPr>
                <w:sz w:val="24"/>
                <w:szCs w:val="24"/>
                <w:lang w:val="uk-UA"/>
              </w:rPr>
              <w:t>Екзаменаційний білет</w:t>
            </w:r>
          </w:p>
        </w:tc>
        <w:tc>
          <w:tcPr>
            <w:tcW w:w="1496" w:type="dxa"/>
            <w:vAlign w:val="center"/>
          </w:tcPr>
          <w:p w:rsidR="00354B50" w:rsidRPr="00692B6E" w:rsidRDefault="00354B50" w:rsidP="00517983">
            <w:pPr>
              <w:jc w:val="center"/>
              <w:rPr>
                <w:sz w:val="24"/>
                <w:szCs w:val="24"/>
                <w:lang w:val="uk-UA"/>
              </w:rPr>
            </w:pPr>
            <w:r w:rsidRPr="00517983">
              <w:rPr>
                <w:sz w:val="24"/>
                <w:szCs w:val="24"/>
                <w:lang w:val="uk-UA"/>
              </w:rPr>
              <w:t>-</w:t>
            </w:r>
          </w:p>
        </w:tc>
      </w:tr>
      <w:tr w:rsidR="00354B50" w:rsidRPr="00692B6E" w:rsidTr="00354B50">
        <w:trPr>
          <w:jc w:val="center"/>
        </w:trPr>
        <w:tc>
          <w:tcPr>
            <w:tcW w:w="927" w:type="dxa"/>
          </w:tcPr>
          <w:p w:rsidR="00354B50" w:rsidRPr="00692B6E" w:rsidRDefault="00354B50" w:rsidP="0051798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30" w:type="dxa"/>
            <w:vAlign w:val="center"/>
          </w:tcPr>
          <w:p w:rsidR="00354B50" w:rsidRPr="00692B6E" w:rsidRDefault="00354B50" w:rsidP="00517983">
            <w:pPr>
              <w:jc w:val="center"/>
              <w:rPr>
                <w:sz w:val="24"/>
                <w:szCs w:val="24"/>
                <w:lang w:val="uk-UA"/>
              </w:rPr>
            </w:pPr>
            <w:r w:rsidRPr="00692B6E">
              <w:rPr>
                <w:sz w:val="24"/>
                <w:szCs w:val="24"/>
                <w:lang w:val="uk-UA"/>
              </w:rPr>
              <w:t>Підведення підсумків роботи за семестр, оголошення оцінок</w:t>
            </w:r>
          </w:p>
        </w:tc>
        <w:tc>
          <w:tcPr>
            <w:tcW w:w="1617" w:type="dxa"/>
            <w:vAlign w:val="center"/>
          </w:tcPr>
          <w:p w:rsidR="00354B50" w:rsidRPr="00692B6E" w:rsidRDefault="00354B50" w:rsidP="0051798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92B6E">
              <w:rPr>
                <w:bCs/>
                <w:sz w:val="24"/>
                <w:szCs w:val="24"/>
                <w:lang w:val="uk-UA"/>
              </w:rPr>
              <w:t>Практика</w:t>
            </w:r>
          </w:p>
        </w:tc>
        <w:tc>
          <w:tcPr>
            <w:tcW w:w="1883" w:type="dxa"/>
            <w:vAlign w:val="center"/>
          </w:tcPr>
          <w:p w:rsidR="00354B50" w:rsidRPr="00692B6E" w:rsidRDefault="00354B50" w:rsidP="00517983">
            <w:pPr>
              <w:jc w:val="center"/>
              <w:rPr>
                <w:sz w:val="24"/>
                <w:szCs w:val="24"/>
                <w:lang w:val="uk-UA"/>
              </w:rPr>
            </w:pPr>
            <w:r w:rsidRPr="00692B6E">
              <w:rPr>
                <w:sz w:val="24"/>
                <w:szCs w:val="24"/>
                <w:lang w:val="uk-UA"/>
              </w:rPr>
              <w:t>Інтерактивний діалог</w:t>
            </w:r>
          </w:p>
        </w:tc>
        <w:tc>
          <w:tcPr>
            <w:tcW w:w="1496" w:type="dxa"/>
            <w:vAlign w:val="center"/>
          </w:tcPr>
          <w:p w:rsidR="00354B50" w:rsidRPr="00692B6E" w:rsidRDefault="00354B50" w:rsidP="00517983">
            <w:pPr>
              <w:jc w:val="center"/>
              <w:rPr>
                <w:sz w:val="24"/>
                <w:szCs w:val="24"/>
                <w:lang w:val="uk-UA"/>
              </w:rPr>
            </w:pPr>
            <w:r w:rsidRPr="00692B6E">
              <w:rPr>
                <w:sz w:val="24"/>
                <w:szCs w:val="24"/>
                <w:lang w:val="uk-UA"/>
              </w:rPr>
              <w:t>–</w:t>
            </w:r>
          </w:p>
        </w:tc>
      </w:tr>
    </w:tbl>
    <w:p w:rsidR="00354B50" w:rsidRPr="00AF26AD" w:rsidRDefault="00354B50" w:rsidP="00354B50">
      <w:pPr>
        <w:widowControl w:val="0"/>
        <w:tabs>
          <w:tab w:val="left" w:pos="1134"/>
        </w:tabs>
        <w:spacing w:line="256" w:lineRule="auto"/>
        <w:jc w:val="both"/>
        <w:rPr>
          <w:sz w:val="26"/>
          <w:szCs w:val="26"/>
          <w:lang w:val="uk-UA"/>
        </w:rPr>
      </w:pPr>
      <w:bookmarkStart w:id="0" w:name="_Hlk46821134"/>
      <w:bookmarkStart w:id="1" w:name="_Hlk46821910"/>
      <w:bookmarkStart w:id="2" w:name="_GoBack"/>
      <w:r>
        <w:rPr>
          <w:sz w:val="26"/>
          <w:szCs w:val="26"/>
          <w:lang w:val="uk-UA"/>
        </w:rPr>
        <w:lastRenderedPageBreak/>
        <w:t>*</w:t>
      </w:r>
      <w:r w:rsidRPr="00AF26AD">
        <w:rPr>
          <w:sz w:val="26"/>
          <w:szCs w:val="26"/>
          <w:lang w:val="uk-UA"/>
        </w:rPr>
        <w:t>за бажанням замість розв’язання тестів та задач студент може виконати завдання – написати два есе на тему: «Призначення балансу» та «Побудова балансу». Критерії оцінювання есе дивіться нижче.</w:t>
      </w:r>
    </w:p>
    <w:bookmarkEnd w:id="0"/>
    <w:p w:rsidR="00354B50" w:rsidRDefault="00354B50" w:rsidP="00354B50">
      <w:pPr>
        <w:widowControl w:val="0"/>
        <w:tabs>
          <w:tab w:val="left" w:pos="1134"/>
        </w:tabs>
        <w:spacing w:line="256" w:lineRule="auto"/>
        <w:jc w:val="both"/>
        <w:rPr>
          <w:sz w:val="26"/>
          <w:szCs w:val="26"/>
          <w:lang w:val="uk-UA"/>
        </w:rPr>
      </w:pPr>
      <w:r w:rsidRPr="00AF26AD">
        <w:rPr>
          <w:sz w:val="26"/>
          <w:szCs w:val="26"/>
          <w:lang w:val="uk-UA"/>
        </w:rPr>
        <w:t>** за бажанням замість розв’язання тестів та задач студент може виконати завдання – написати два есе на тему: «Облік податків в Україні» та «Облік зборів в Україні». Критерії оцінювання есе дивіться нижче.</w:t>
      </w:r>
    </w:p>
    <w:p w:rsidR="00A54F27" w:rsidRPr="009B6EEA" w:rsidRDefault="00A54F27" w:rsidP="00A54F27">
      <w:pPr>
        <w:pStyle w:val="a4"/>
        <w:tabs>
          <w:tab w:val="left" w:pos="284"/>
          <w:tab w:val="left" w:pos="567"/>
        </w:tabs>
        <w:spacing w:after="160" w:line="360" w:lineRule="auto"/>
        <w:ind w:left="0"/>
        <w:rPr>
          <w:b/>
          <w:sz w:val="24"/>
          <w:szCs w:val="24"/>
          <w:lang w:val="uk-UA"/>
        </w:rPr>
      </w:pPr>
    </w:p>
    <w:bookmarkEnd w:id="1"/>
    <w:bookmarkEnd w:id="2"/>
    <w:p w:rsidR="006419F7" w:rsidRPr="004672DE" w:rsidRDefault="009C415E" w:rsidP="000434AA">
      <w:pPr>
        <w:numPr>
          <w:ilvl w:val="0"/>
          <w:numId w:val="8"/>
        </w:numPr>
        <w:jc w:val="center"/>
        <w:rPr>
          <w:b/>
          <w:sz w:val="24"/>
          <w:szCs w:val="24"/>
          <w:lang w:val="uk-UA"/>
        </w:rPr>
      </w:pPr>
      <w:r w:rsidRPr="004672DE">
        <w:rPr>
          <w:b/>
          <w:sz w:val="24"/>
          <w:szCs w:val="24"/>
          <w:lang w:val="uk-UA"/>
        </w:rPr>
        <w:t xml:space="preserve">Технічне </w:t>
      </w:r>
      <w:r w:rsidR="005A47E7" w:rsidRPr="004672DE">
        <w:rPr>
          <w:b/>
          <w:sz w:val="24"/>
          <w:szCs w:val="24"/>
          <w:lang w:val="uk-UA"/>
        </w:rPr>
        <w:t xml:space="preserve">обладнання </w:t>
      </w:r>
      <w:r w:rsidRPr="004672DE">
        <w:rPr>
          <w:b/>
          <w:sz w:val="24"/>
          <w:szCs w:val="24"/>
          <w:lang w:val="uk-UA"/>
        </w:rPr>
        <w:t>та</w:t>
      </w:r>
      <w:r w:rsidR="005A47E7" w:rsidRPr="004672DE">
        <w:rPr>
          <w:b/>
          <w:sz w:val="24"/>
          <w:szCs w:val="24"/>
          <w:lang w:val="uk-UA"/>
        </w:rPr>
        <w:t>/або</w:t>
      </w:r>
      <w:r w:rsidR="00BD2362" w:rsidRPr="004672DE">
        <w:rPr>
          <w:b/>
          <w:sz w:val="24"/>
          <w:szCs w:val="24"/>
          <w:lang w:val="uk-UA"/>
        </w:rPr>
        <w:t>програмне забезпечення</w:t>
      </w:r>
    </w:p>
    <w:p w:rsidR="000434AA" w:rsidRPr="000434AA" w:rsidRDefault="000434AA" w:rsidP="000434AA">
      <w:pPr>
        <w:ind w:firstLine="709"/>
        <w:jc w:val="both"/>
        <w:rPr>
          <w:bCs/>
          <w:sz w:val="26"/>
          <w:szCs w:val="26"/>
          <w:lang w:val="uk-UA"/>
        </w:rPr>
      </w:pPr>
      <w:r w:rsidRPr="000434AA">
        <w:rPr>
          <w:bCs/>
          <w:sz w:val="26"/>
          <w:szCs w:val="26"/>
          <w:lang w:val="uk-UA"/>
        </w:rPr>
        <w:t>На лекційних заняттях обов’язково мати з собою ґаджети зі стільниковим інтернетом</w:t>
      </w:r>
      <w:r>
        <w:rPr>
          <w:bCs/>
          <w:sz w:val="26"/>
          <w:szCs w:val="26"/>
          <w:lang w:val="uk-UA"/>
        </w:rPr>
        <w:t>.</w:t>
      </w:r>
    </w:p>
    <w:p w:rsidR="000434AA" w:rsidRPr="000434AA" w:rsidRDefault="000434AA" w:rsidP="000434AA">
      <w:pPr>
        <w:ind w:firstLine="709"/>
        <w:jc w:val="both"/>
        <w:rPr>
          <w:bCs/>
          <w:sz w:val="26"/>
          <w:szCs w:val="26"/>
        </w:rPr>
      </w:pPr>
      <w:r w:rsidRPr="000434AA">
        <w:rPr>
          <w:bCs/>
          <w:sz w:val="26"/>
          <w:szCs w:val="26"/>
          <w:lang w:val="uk-UA"/>
        </w:rPr>
        <w:t xml:space="preserve">Активований акаунт університетської пошти (student.i.p@nmu.one) на </w:t>
      </w:r>
      <w:r>
        <w:rPr>
          <w:bCs/>
          <w:sz w:val="26"/>
          <w:szCs w:val="26"/>
          <w:lang w:val="en-US"/>
        </w:rPr>
        <w:t>MicrosoftOffice</w:t>
      </w:r>
      <w:r w:rsidRPr="000434AA">
        <w:rPr>
          <w:bCs/>
          <w:sz w:val="26"/>
          <w:szCs w:val="26"/>
          <w:lang w:val="uk-UA"/>
        </w:rPr>
        <w:t>365.</w:t>
      </w:r>
    </w:p>
    <w:p w:rsidR="000434AA" w:rsidRPr="00940DE0" w:rsidRDefault="00811F19" w:rsidP="000434AA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uk-UA"/>
        </w:rPr>
        <w:t xml:space="preserve">Перевірений доступ з ПК чи мобільного </w:t>
      </w:r>
      <w:r w:rsidRPr="000434AA">
        <w:rPr>
          <w:bCs/>
          <w:sz w:val="26"/>
          <w:szCs w:val="26"/>
          <w:lang w:val="uk-UA"/>
        </w:rPr>
        <w:t>ґаджет</w:t>
      </w:r>
      <w:r>
        <w:rPr>
          <w:bCs/>
          <w:sz w:val="26"/>
          <w:szCs w:val="26"/>
          <w:lang w:val="uk-UA"/>
        </w:rPr>
        <w:t xml:space="preserve">у до за стосунків </w:t>
      </w:r>
      <w:r>
        <w:rPr>
          <w:bCs/>
          <w:sz w:val="26"/>
          <w:szCs w:val="26"/>
          <w:lang w:val="en-US"/>
        </w:rPr>
        <w:t>MicrosoftOffice</w:t>
      </w:r>
      <w:r w:rsidRPr="00811F19">
        <w:rPr>
          <w:bCs/>
          <w:sz w:val="26"/>
          <w:szCs w:val="26"/>
        </w:rPr>
        <w:t>:</w:t>
      </w:r>
      <w:r w:rsidR="000434AA">
        <w:rPr>
          <w:bCs/>
          <w:sz w:val="26"/>
          <w:szCs w:val="26"/>
          <w:lang w:val="en-US"/>
        </w:rPr>
        <w:t>Teams</w:t>
      </w:r>
      <w:r w:rsidR="000434AA" w:rsidRPr="00811F19">
        <w:rPr>
          <w:bCs/>
          <w:sz w:val="26"/>
          <w:szCs w:val="26"/>
        </w:rPr>
        <w:t xml:space="preserve">, </w:t>
      </w:r>
      <w:r w:rsidR="000434AA">
        <w:rPr>
          <w:bCs/>
          <w:sz w:val="26"/>
          <w:szCs w:val="26"/>
          <w:lang w:val="en-US"/>
        </w:rPr>
        <w:t>Moodle</w:t>
      </w:r>
      <w:r w:rsidR="000434AA" w:rsidRPr="00811F19">
        <w:rPr>
          <w:bCs/>
          <w:sz w:val="26"/>
          <w:szCs w:val="26"/>
        </w:rPr>
        <w:t>.</w:t>
      </w:r>
    </w:p>
    <w:p w:rsidR="00811F19" w:rsidRDefault="00811F19" w:rsidP="000434AA">
      <w:pPr>
        <w:ind w:firstLine="709"/>
        <w:jc w:val="both"/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 xml:space="preserve">Інстальований на ПК та мобільних </w:t>
      </w:r>
      <w:r w:rsidRPr="000434AA">
        <w:rPr>
          <w:bCs/>
          <w:sz w:val="26"/>
          <w:szCs w:val="26"/>
          <w:lang w:val="uk-UA"/>
        </w:rPr>
        <w:t>ґаджетах</w:t>
      </w:r>
      <w:r>
        <w:rPr>
          <w:bCs/>
          <w:sz w:val="26"/>
          <w:szCs w:val="26"/>
          <w:lang w:val="uk-UA"/>
        </w:rPr>
        <w:t xml:space="preserve"> пакет програм </w:t>
      </w:r>
      <w:r>
        <w:rPr>
          <w:bCs/>
          <w:sz w:val="26"/>
          <w:szCs w:val="26"/>
          <w:lang w:val="en-US"/>
        </w:rPr>
        <w:t>MicrosoftOffice</w:t>
      </w:r>
      <w:r w:rsidRPr="00940DE0">
        <w:rPr>
          <w:bCs/>
          <w:sz w:val="26"/>
          <w:szCs w:val="26"/>
        </w:rPr>
        <w:t xml:space="preserve"> (</w:t>
      </w:r>
      <w:r>
        <w:rPr>
          <w:bCs/>
          <w:sz w:val="26"/>
          <w:szCs w:val="26"/>
          <w:lang w:val="en-US"/>
        </w:rPr>
        <w:t>Word</w:t>
      </w:r>
      <w:r w:rsidRPr="00940DE0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  <w:lang w:val="en-US"/>
        </w:rPr>
        <w:t>Excel</w:t>
      </w:r>
      <w:r w:rsidRPr="00940DE0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  <w:lang w:val="en-US"/>
        </w:rPr>
        <w:t>PowerPoint</w:t>
      </w:r>
      <w:r w:rsidRPr="00940DE0">
        <w:rPr>
          <w:bCs/>
          <w:sz w:val="26"/>
          <w:szCs w:val="26"/>
        </w:rPr>
        <w:t>).</w:t>
      </w:r>
    </w:p>
    <w:p w:rsidR="000434AA" w:rsidRPr="000434AA" w:rsidRDefault="000434AA" w:rsidP="000434AA">
      <w:pPr>
        <w:ind w:firstLine="709"/>
        <w:jc w:val="both"/>
        <w:rPr>
          <w:bCs/>
          <w:sz w:val="26"/>
          <w:szCs w:val="26"/>
          <w:lang w:val="uk-UA"/>
        </w:rPr>
      </w:pPr>
      <w:r w:rsidRPr="000434AA">
        <w:rPr>
          <w:bCs/>
          <w:sz w:val="26"/>
          <w:szCs w:val="26"/>
          <w:lang w:val="uk-UA"/>
        </w:rPr>
        <w:t xml:space="preserve">На </w:t>
      </w:r>
      <w:r w:rsidR="00811F19">
        <w:rPr>
          <w:bCs/>
          <w:sz w:val="26"/>
          <w:szCs w:val="26"/>
          <w:lang w:val="uk-UA"/>
        </w:rPr>
        <w:t xml:space="preserve">лекційних та </w:t>
      </w:r>
      <w:r w:rsidRPr="000434AA">
        <w:rPr>
          <w:bCs/>
          <w:sz w:val="26"/>
          <w:szCs w:val="26"/>
          <w:lang w:val="uk-UA"/>
        </w:rPr>
        <w:t>практичних заняттях необхідні калькулятори.</w:t>
      </w:r>
    </w:p>
    <w:p w:rsidR="000434AA" w:rsidRPr="009B6EEA" w:rsidRDefault="000434AA" w:rsidP="000434AA">
      <w:pPr>
        <w:ind w:left="720"/>
        <w:rPr>
          <w:b/>
          <w:sz w:val="24"/>
          <w:szCs w:val="24"/>
          <w:lang w:val="uk-UA"/>
        </w:rPr>
      </w:pPr>
    </w:p>
    <w:p w:rsidR="006419F7" w:rsidRPr="009B6EEA" w:rsidRDefault="00140A33" w:rsidP="00422213">
      <w:pPr>
        <w:numPr>
          <w:ilvl w:val="0"/>
          <w:numId w:val="8"/>
        </w:numPr>
        <w:spacing w:after="160"/>
        <w:jc w:val="center"/>
        <w:rPr>
          <w:b/>
          <w:sz w:val="24"/>
          <w:szCs w:val="24"/>
          <w:lang w:val="uk-UA"/>
        </w:rPr>
      </w:pPr>
      <w:r w:rsidRPr="009B6EEA">
        <w:rPr>
          <w:b/>
          <w:sz w:val="24"/>
          <w:szCs w:val="24"/>
          <w:lang w:val="uk-UA"/>
        </w:rPr>
        <w:t>Система оцінювання та вимоги</w:t>
      </w:r>
    </w:p>
    <w:p w:rsidR="00422213" w:rsidRPr="009B6EEA" w:rsidRDefault="00725178" w:rsidP="00422213">
      <w:pPr>
        <w:pStyle w:val="a4"/>
        <w:spacing w:after="200"/>
        <w:ind w:left="0" w:firstLine="709"/>
        <w:jc w:val="both"/>
        <w:rPr>
          <w:sz w:val="24"/>
          <w:szCs w:val="24"/>
          <w:lang w:val="uk-UA"/>
        </w:rPr>
      </w:pPr>
      <w:r w:rsidRPr="009B6EEA">
        <w:rPr>
          <w:sz w:val="24"/>
          <w:szCs w:val="24"/>
          <w:lang w:val="uk-UA"/>
        </w:rPr>
        <w:t xml:space="preserve">6.1. Навчальні досягнення </w:t>
      </w:r>
      <w:r w:rsidR="00756411">
        <w:rPr>
          <w:sz w:val="24"/>
          <w:szCs w:val="24"/>
          <w:lang w:val="uk-UA"/>
        </w:rPr>
        <w:t xml:space="preserve">здобувачів вищої освіти </w:t>
      </w:r>
      <w:r w:rsidRPr="009B6EEA">
        <w:rPr>
          <w:sz w:val="24"/>
          <w:szCs w:val="24"/>
          <w:lang w:val="uk-UA"/>
        </w:rPr>
        <w:t>за результатами вивчення курсу оцінюватимуться за шкалою, що наведена нижче:</w:t>
      </w:r>
    </w:p>
    <w:tbl>
      <w:tblPr>
        <w:tblW w:w="9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5018"/>
      </w:tblGrid>
      <w:tr w:rsidR="00422213" w:rsidRPr="009B6EEA" w:rsidTr="00422213">
        <w:trPr>
          <w:trHeight w:val="567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213" w:rsidRPr="009B6EEA" w:rsidRDefault="006342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Рейтингова шкала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213" w:rsidRPr="009B6EEA" w:rsidRDefault="0063421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Інституційна </w:t>
            </w:r>
            <w:r w:rsidR="00422213" w:rsidRPr="009B6EEA">
              <w:rPr>
                <w:sz w:val="24"/>
                <w:szCs w:val="24"/>
                <w:lang w:val="uk-UA"/>
              </w:rPr>
              <w:t>шкал</w:t>
            </w:r>
            <w:r>
              <w:rPr>
                <w:sz w:val="24"/>
                <w:szCs w:val="24"/>
                <w:lang w:val="uk-UA"/>
              </w:rPr>
              <w:t>а</w:t>
            </w:r>
          </w:p>
        </w:tc>
      </w:tr>
      <w:tr w:rsidR="00422213" w:rsidRPr="009B6EEA" w:rsidTr="00422213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213" w:rsidRPr="009B6EEA" w:rsidRDefault="00422213" w:rsidP="00422213">
            <w:pPr>
              <w:ind w:left="18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B6EEA">
              <w:rPr>
                <w:sz w:val="24"/>
                <w:szCs w:val="24"/>
                <w:lang w:val="uk-UA"/>
              </w:rPr>
              <w:t>90 – 100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213" w:rsidRPr="009B6EEA" w:rsidRDefault="00422213">
            <w:pPr>
              <w:jc w:val="center"/>
              <w:rPr>
                <w:sz w:val="24"/>
                <w:szCs w:val="24"/>
                <w:lang w:val="uk-UA"/>
              </w:rPr>
            </w:pPr>
            <w:r w:rsidRPr="009B6EEA">
              <w:rPr>
                <w:sz w:val="24"/>
                <w:szCs w:val="24"/>
                <w:lang w:val="uk-UA"/>
              </w:rPr>
              <w:t xml:space="preserve">відмінно  </w:t>
            </w:r>
          </w:p>
        </w:tc>
      </w:tr>
      <w:tr w:rsidR="00422213" w:rsidRPr="009B6EEA" w:rsidTr="00422213">
        <w:trPr>
          <w:trHeight w:val="250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213" w:rsidRPr="009B6EEA" w:rsidRDefault="00422213" w:rsidP="00422213">
            <w:pPr>
              <w:ind w:left="180"/>
              <w:jc w:val="center"/>
              <w:rPr>
                <w:sz w:val="24"/>
                <w:szCs w:val="24"/>
                <w:lang w:val="uk-UA"/>
              </w:rPr>
            </w:pPr>
            <w:r w:rsidRPr="009B6EEA">
              <w:rPr>
                <w:sz w:val="24"/>
                <w:szCs w:val="24"/>
                <w:lang w:val="uk-UA"/>
              </w:rPr>
              <w:t>75-89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213" w:rsidRPr="009B6EEA" w:rsidRDefault="00422213">
            <w:pPr>
              <w:jc w:val="center"/>
              <w:rPr>
                <w:sz w:val="24"/>
                <w:szCs w:val="24"/>
                <w:lang w:val="uk-UA"/>
              </w:rPr>
            </w:pPr>
            <w:r w:rsidRPr="009B6EEA">
              <w:rPr>
                <w:sz w:val="24"/>
                <w:szCs w:val="24"/>
                <w:lang w:val="uk-UA"/>
              </w:rPr>
              <w:t xml:space="preserve">добре </w:t>
            </w:r>
          </w:p>
        </w:tc>
      </w:tr>
      <w:tr w:rsidR="00422213" w:rsidRPr="009B6EEA" w:rsidTr="00422213">
        <w:trPr>
          <w:trHeight w:val="254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213" w:rsidRPr="009B6EEA" w:rsidRDefault="00422213" w:rsidP="00422213">
            <w:pPr>
              <w:ind w:left="180"/>
              <w:jc w:val="center"/>
              <w:rPr>
                <w:sz w:val="24"/>
                <w:szCs w:val="24"/>
                <w:lang w:val="uk-UA"/>
              </w:rPr>
            </w:pPr>
            <w:r w:rsidRPr="009B6EEA">
              <w:rPr>
                <w:sz w:val="24"/>
                <w:szCs w:val="24"/>
                <w:lang w:val="uk-UA"/>
              </w:rPr>
              <w:t>60-74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213" w:rsidRPr="009B6EEA" w:rsidRDefault="00422213">
            <w:pPr>
              <w:jc w:val="center"/>
              <w:rPr>
                <w:sz w:val="24"/>
                <w:szCs w:val="24"/>
                <w:lang w:val="uk-UA"/>
              </w:rPr>
            </w:pPr>
            <w:r w:rsidRPr="009B6EEA">
              <w:rPr>
                <w:sz w:val="24"/>
                <w:szCs w:val="24"/>
                <w:lang w:val="uk-UA"/>
              </w:rPr>
              <w:t xml:space="preserve">задовільно </w:t>
            </w:r>
          </w:p>
        </w:tc>
      </w:tr>
      <w:tr w:rsidR="00422213" w:rsidRPr="009B6EEA" w:rsidTr="00422213">
        <w:trPr>
          <w:trHeight w:val="244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213" w:rsidRPr="009B6EEA" w:rsidRDefault="00422213" w:rsidP="00422213">
            <w:pPr>
              <w:ind w:left="180"/>
              <w:jc w:val="center"/>
              <w:rPr>
                <w:sz w:val="24"/>
                <w:szCs w:val="24"/>
                <w:lang w:val="uk-UA"/>
              </w:rPr>
            </w:pPr>
            <w:r w:rsidRPr="009B6EEA">
              <w:rPr>
                <w:sz w:val="24"/>
                <w:szCs w:val="24"/>
                <w:lang w:val="uk-UA"/>
              </w:rPr>
              <w:t>0-59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213" w:rsidRPr="009B6EEA" w:rsidRDefault="00422213">
            <w:pPr>
              <w:jc w:val="center"/>
              <w:rPr>
                <w:sz w:val="24"/>
                <w:szCs w:val="24"/>
                <w:lang w:val="uk-UA"/>
              </w:rPr>
            </w:pPr>
            <w:r w:rsidRPr="009B6EEA">
              <w:rPr>
                <w:sz w:val="24"/>
                <w:szCs w:val="24"/>
                <w:lang w:val="uk-UA"/>
              </w:rPr>
              <w:t>незадовільно</w:t>
            </w:r>
          </w:p>
        </w:tc>
      </w:tr>
    </w:tbl>
    <w:p w:rsidR="00422213" w:rsidRPr="009B6EEA" w:rsidRDefault="00422213" w:rsidP="00422213">
      <w:pPr>
        <w:ind w:firstLine="709"/>
        <w:jc w:val="both"/>
        <w:rPr>
          <w:sz w:val="24"/>
          <w:szCs w:val="24"/>
          <w:lang w:val="uk-UA"/>
        </w:rPr>
      </w:pPr>
    </w:p>
    <w:p w:rsidR="00725178" w:rsidRPr="00683870" w:rsidRDefault="00725178" w:rsidP="00683870">
      <w:pPr>
        <w:suppressLineNumbers/>
        <w:suppressAutoHyphens/>
        <w:ind w:firstLine="567"/>
        <w:jc w:val="both"/>
        <w:rPr>
          <w:color w:val="000000"/>
          <w:sz w:val="24"/>
          <w:szCs w:val="24"/>
          <w:lang w:val="uk-UA"/>
        </w:rPr>
      </w:pPr>
      <w:r w:rsidRPr="00683870">
        <w:rPr>
          <w:sz w:val="24"/>
          <w:szCs w:val="24"/>
          <w:lang w:val="uk-UA"/>
        </w:rPr>
        <w:t xml:space="preserve">6.2. </w:t>
      </w:r>
      <w:r w:rsidR="006B3D79" w:rsidRPr="00683870">
        <w:rPr>
          <w:sz w:val="24"/>
          <w:szCs w:val="24"/>
          <w:lang w:val="uk-UA"/>
        </w:rPr>
        <w:t>Здобувач вищої освіт</w:t>
      </w:r>
      <w:r w:rsidRPr="00683870">
        <w:rPr>
          <w:sz w:val="24"/>
          <w:szCs w:val="24"/>
          <w:lang w:val="uk-UA"/>
        </w:rPr>
        <w:t>и мож</w:t>
      </w:r>
      <w:r w:rsidR="009B6EEA" w:rsidRPr="00683870">
        <w:rPr>
          <w:sz w:val="24"/>
          <w:szCs w:val="24"/>
          <w:lang w:val="uk-UA"/>
        </w:rPr>
        <w:t>е</w:t>
      </w:r>
      <w:r w:rsidRPr="00683870">
        <w:rPr>
          <w:sz w:val="24"/>
          <w:szCs w:val="24"/>
          <w:lang w:val="uk-UA"/>
        </w:rPr>
        <w:t xml:space="preserve"> отримати підсумкову оцінку з дисципліни на підставі поточного оцінювання знань за умови, якщо набрана кількість балів з поточного тестування та самостійної роботи складатиме не менше 60 балів.</w:t>
      </w:r>
      <w:r w:rsidR="00683870" w:rsidRPr="00683870">
        <w:rPr>
          <w:color w:val="000000"/>
          <w:sz w:val="24"/>
          <w:szCs w:val="24"/>
          <w:lang w:val="uk-UA"/>
        </w:rPr>
        <w:t xml:space="preserve">Незалежно від результатів поточного контролю кожен студент має право виконувати </w:t>
      </w:r>
      <w:r w:rsidR="00E804BA">
        <w:rPr>
          <w:color w:val="000000"/>
          <w:sz w:val="24"/>
          <w:szCs w:val="24"/>
          <w:lang w:val="uk-UA"/>
        </w:rPr>
        <w:t>підсумкову</w:t>
      </w:r>
      <w:r w:rsidR="00683870">
        <w:rPr>
          <w:color w:val="000000"/>
          <w:sz w:val="24"/>
          <w:szCs w:val="24"/>
          <w:lang w:val="uk-UA"/>
        </w:rPr>
        <w:t xml:space="preserve"> комплексну контрольну роботу за дисципліною</w:t>
      </w:r>
      <w:r w:rsidR="00683870" w:rsidRPr="00683870">
        <w:rPr>
          <w:color w:val="000000"/>
          <w:sz w:val="24"/>
          <w:szCs w:val="24"/>
          <w:lang w:val="uk-UA"/>
        </w:rPr>
        <w:t>, яка містить завдання, що охоплюють дисциплінарні результати навчання.</w:t>
      </w:r>
    </w:p>
    <w:p w:rsidR="00E804BA" w:rsidRPr="00E804BA" w:rsidRDefault="00725178" w:rsidP="00E804BA">
      <w:pPr>
        <w:ind w:firstLine="709"/>
        <w:jc w:val="both"/>
        <w:rPr>
          <w:sz w:val="24"/>
          <w:szCs w:val="24"/>
          <w:lang w:val="uk-UA"/>
        </w:rPr>
      </w:pPr>
      <w:r w:rsidRPr="00692B6E">
        <w:rPr>
          <w:sz w:val="24"/>
          <w:szCs w:val="24"/>
          <w:lang w:val="uk-UA"/>
        </w:rPr>
        <w:t>Поточна успішність складається</w:t>
      </w:r>
      <w:bookmarkStart w:id="3" w:name="_gjdgxs" w:colFirst="0" w:colLast="0"/>
      <w:bookmarkEnd w:id="3"/>
      <w:r w:rsidR="00E804BA" w:rsidRPr="00692B6E">
        <w:rPr>
          <w:sz w:val="24"/>
          <w:szCs w:val="24"/>
          <w:lang w:val="uk-UA"/>
        </w:rPr>
        <w:t xml:space="preserve"> з успішності за два колоквіуми (кожний максимально оцінюється у </w:t>
      </w:r>
      <w:r w:rsidR="00692B6E" w:rsidRPr="00692B6E">
        <w:rPr>
          <w:sz w:val="24"/>
          <w:szCs w:val="24"/>
          <w:lang w:val="uk-UA"/>
        </w:rPr>
        <w:t>20</w:t>
      </w:r>
      <w:r w:rsidR="00E804BA" w:rsidRPr="00692B6E">
        <w:rPr>
          <w:sz w:val="24"/>
          <w:szCs w:val="24"/>
          <w:lang w:val="uk-UA"/>
        </w:rPr>
        <w:t xml:space="preserve"> балів) та оцінок за роботу на семінарських/практичних заняттях (оцінюється </w:t>
      </w:r>
      <w:r w:rsidR="00692B6E" w:rsidRPr="00692B6E">
        <w:rPr>
          <w:sz w:val="24"/>
          <w:szCs w:val="24"/>
          <w:lang w:val="uk-UA"/>
        </w:rPr>
        <w:t>6</w:t>
      </w:r>
      <w:r w:rsidR="00E804BA" w:rsidRPr="00692B6E">
        <w:rPr>
          <w:sz w:val="24"/>
          <w:szCs w:val="24"/>
          <w:lang w:val="uk-UA"/>
        </w:rPr>
        <w:t xml:space="preserve"> занять, участь у занятті максимально може принести здобувачу вищої освіти </w:t>
      </w:r>
      <w:r w:rsidR="00692B6E" w:rsidRPr="00692B6E">
        <w:rPr>
          <w:sz w:val="24"/>
          <w:szCs w:val="24"/>
          <w:lang w:val="uk-UA"/>
        </w:rPr>
        <w:t>60</w:t>
      </w:r>
      <w:r w:rsidR="00E804BA" w:rsidRPr="00692B6E">
        <w:rPr>
          <w:sz w:val="24"/>
          <w:szCs w:val="24"/>
          <w:lang w:val="uk-UA"/>
        </w:rPr>
        <w:t xml:space="preserve"> балів). Отримані бали за колоквіуми та семінарські/практичні заняття додаються і є підсумковою оцінкою за вивчення навчальної дисципліни. Максимально за поточною успішністю здобувач вищої освіти може набрати 100 балів.</w:t>
      </w:r>
    </w:p>
    <w:p w:rsidR="00E804BA" w:rsidRPr="00E804BA" w:rsidRDefault="00E804BA" w:rsidP="00E804BA">
      <w:pPr>
        <w:ind w:firstLine="709"/>
        <w:jc w:val="both"/>
        <w:rPr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016"/>
        <w:gridCol w:w="7839"/>
      </w:tblGrid>
      <w:tr w:rsidR="00E804BA" w:rsidRPr="00E804BA" w:rsidTr="004B332B">
        <w:tc>
          <w:tcPr>
            <w:tcW w:w="1023" w:type="pct"/>
          </w:tcPr>
          <w:p w:rsidR="00E804BA" w:rsidRPr="00E804BA" w:rsidRDefault="00E804BA" w:rsidP="004B332B">
            <w:pPr>
              <w:widowControl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E804BA">
              <w:rPr>
                <w:b/>
                <w:sz w:val="24"/>
                <w:szCs w:val="24"/>
                <w:lang w:val="uk-UA"/>
              </w:rPr>
              <w:t xml:space="preserve">Підсумкове оцінювання (якщо здобувач вищої освіти набрав менше 60 балів та/або прагне поліпшити </w:t>
            </w:r>
            <w:r w:rsidRPr="00E804BA">
              <w:rPr>
                <w:b/>
                <w:sz w:val="24"/>
                <w:szCs w:val="24"/>
                <w:lang w:val="uk-UA"/>
              </w:rPr>
              <w:lastRenderedPageBreak/>
              <w:t>оцінку)</w:t>
            </w:r>
          </w:p>
        </w:tc>
        <w:tc>
          <w:tcPr>
            <w:tcW w:w="3977" w:type="pct"/>
          </w:tcPr>
          <w:p w:rsidR="00E804BA" w:rsidRPr="00E804BA" w:rsidRDefault="00E804BA" w:rsidP="002947D3">
            <w:pPr>
              <w:widowControl w:val="0"/>
              <w:ind w:firstLine="394"/>
              <w:jc w:val="both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lastRenderedPageBreak/>
              <w:t>Підсумковий контроль за дисципліною</w:t>
            </w:r>
            <w:r w:rsidRPr="00E804BA">
              <w:rPr>
                <w:iCs/>
                <w:sz w:val="24"/>
                <w:szCs w:val="24"/>
                <w:lang w:val="uk-UA"/>
              </w:rPr>
              <w:t xml:space="preserve"> відбувається </w:t>
            </w:r>
            <w:r w:rsidR="00CD46A1">
              <w:rPr>
                <w:iCs/>
                <w:sz w:val="24"/>
                <w:szCs w:val="24"/>
                <w:lang w:val="uk-UA"/>
              </w:rPr>
              <w:t>письмово</w:t>
            </w:r>
            <w:r w:rsidR="002947D3">
              <w:rPr>
                <w:iCs/>
                <w:sz w:val="24"/>
                <w:szCs w:val="24"/>
                <w:lang w:val="uk-UA"/>
              </w:rPr>
              <w:t>шляхом надання відповідей на питання у формі тестів, відкритих питань, задач та кейсів</w:t>
            </w:r>
            <w:r w:rsidRPr="00E804BA">
              <w:rPr>
                <w:iCs/>
                <w:sz w:val="24"/>
                <w:szCs w:val="24"/>
                <w:lang w:val="uk-UA"/>
              </w:rPr>
              <w:t>.</w:t>
            </w:r>
          </w:p>
          <w:p w:rsidR="00E804BA" w:rsidRPr="00E804BA" w:rsidRDefault="002947D3" w:rsidP="002947D3">
            <w:pPr>
              <w:widowControl w:val="0"/>
              <w:ind w:firstLine="394"/>
              <w:jc w:val="both"/>
              <w:rPr>
                <w:iCs/>
                <w:sz w:val="24"/>
                <w:szCs w:val="24"/>
                <w:lang w:val="uk-UA"/>
              </w:rPr>
            </w:pPr>
            <w:r>
              <w:rPr>
                <w:iCs/>
                <w:sz w:val="24"/>
                <w:szCs w:val="24"/>
                <w:lang w:val="uk-UA"/>
              </w:rPr>
              <w:t>Кількість балів за кожне питання наведена у екзаменаційних білетах.Відповіді на питання</w:t>
            </w:r>
            <w:r w:rsidR="00E804BA" w:rsidRPr="00E804BA">
              <w:rPr>
                <w:iCs/>
                <w:sz w:val="24"/>
                <w:szCs w:val="24"/>
                <w:lang w:val="uk-UA"/>
              </w:rPr>
              <w:t xml:space="preserve"> оцінюються шляхом співставлення з еталонними відповідями. </w:t>
            </w:r>
          </w:p>
          <w:p w:rsidR="00E804BA" w:rsidRPr="00E804BA" w:rsidRDefault="00E804BA" w:rsidP="002947D3">
            <w:pPr>
              <w:widowControl w:val="0"/>
              <w:ind w:firstLine="394"/>
              <w:jc w:val="both"/>
              <w:rPr>
                <w:iCs/>
                <w:sz w:val="24"/>
                <w:szCs w:val="24"/>
                <w:lang w:val="uk-UA"/>
              </w:rPr>
            </w:pPr>
            <w:r w:rsidRPr="00E804BA">
              <w:rPr>
                <w:iCs/>
                <w:sz w:val="24"/>
                <w:szCs w:val="24"/>
                <w:lang w:val="uk-UA"/>
              </w:rPr>
              <w:t xml:space="preserve">Максимальна кількість балів за </w:t>
            </w:r>
            <w:r w:rsidR="002947D3">
              <w:rPr>
                <w:iCs/>
                <w:sz w:val="24"/>
                <w:szCs w:val="24"/>
                <w:lang w:val="uk-UA"/>
              </w:rPr>
              <w:t>підсумкову контрольну роботу</w:t>
            </w:r>
            <w:r w:rsidRPr="00E804BA">
              <w:rPr>
                <w:iCs/>
                <w:sz w:val="24"/>
                <w:szCs w:val="24"/>
                <w:lang w:val="uk-UA"/>
              </w:rPr>
              <w:t>: 100</w:t>
            </w:r>
          </w:p>
        </w:tc>
      </w:tr>
      <w:tr w:rsidR="00E804BA" w:rsidRPr="00E804BA" w:rsidTr="004B332B">
        <w:tc>
          <w:tcPr>
            <w:tcW w:w="1023" w:type="pct"/>
          </w:tcPr>
          <w:p w:rsidR="00E804BA" w:rsidRPr="00692B6E" w:rsidRDefault="00E804BA" w:rsidP="002947D3">
            <w:pPr>
              <w:widowControl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692B6E">
              <w:rPr>
                <w:b/>
                <w:sz w:val="24"/>
                <w:szCs w:val="24"/>
                <w:lang w:val="uk-UA"/>
              </w:rPr>
              <w:lastRenderedPageBreak/>
              <w:t>Практичні заняття</w:t>
            </w:r>
          </w:p>
        </w:tc>
        <w:tc>
          <w:tcPr>
            <w:tcW w:w="3977" w:type="pct"/>
          </w:tcPr>
          <w:p w:rsidR="00E804BA" w:rsidRPr="00692B6E" w:rsidRDefault="00CD46A1" w:rsidP="00CD46A1">
            <w:pPr>
              <w:widowControl w:val="0"/>
              <w:jc w:val="both"/>
              <w:rPr>
                <w:iCs/>
                <w:sz w:val="24"/>
                <w:szCs w:val="24"/>
                <w:lang w:val="uk-UA"/>
              </w:rPr>
            </w:pPr>
            <w:r w:rsidRPr="00692B6E">
              <w:rPr>
                <w:iCs/>
                <w:sz w:val="24"/>
                <w:szCs w:val="24"/>
                <w:lang w:val="uk-UA"/>
              </w:rPr>
              <w:t>Подані у п.4 завдання практичних занять</w:t>
            </w:r>
            <w:r w:rsidRPr="00692B6E">
              <w:rPr>
                <w:bCs/>
                <w:sz w:val="24"/>
                <w:szCs w:val="24"/>
                <w:lang w:val="uk-UA"/>
              </w:rPr>
              <w:t>м</w:t>
            </w:r>
            <w:r w:rsidR="00E804BA" w:rsidRPr="00692B6E">
              <w:rPr>
                <w:bCs/>
                <w:sz w:val="24"/>
                <w:szCs w:val="24"/>
                <w:lang w:val="uk-UA"/>
              </w:rPr>
              <w:t xml:space="preserve">аксимально оцінюються у </w:t>
            </w:r>
            <w:r w:rsidR="00692B6E" w:rsidRPr="00692B6E">
              <w:rPr>
                <w:bCs/>
                <w:sz w:val="24"/>
                <w:szCs w:val="24"/>
                <w:lang w:val="uk-UA"/>
              </w:rPr>
              <w:t>60</w:t>
            </w:r>
            <w:r w:rsidR="00E804BA" w:rsidRPr="00692B6E">
              <w:rPr>
                <w:bCs/>
                <w:sz w:val="24"/>
                <w:szCs w:val="24"/>
                <w:lang w:val="uk-UA"/>
              </w:rPr>
              <w:t xml:space="preserve"> балів (</w:t>
            </w:r>
            <w:r w:rsidR="00692B6E" w:rsidRPr="00692B6E">
              <w:rPr>
                <w:bCs/>
                <w:sz w:val="24"/>
                <w:szCs w:val="24"/>
                <w:lang w:val="uk-UA"/>
              </w:rPr>
              <w:t>6</w:t>
            </w:r>
            <w:r w:rsidR="00E804BA" w:rsidRPr="00692B6E">
              <w:rPr>
                <w:bCs/>
                <w:sz w:val="24"/>
                <w:szCs w:val="24"/>
                <w:lang w:val="uk-UA"/>
              </w:rPr>
              <w:t xml:space="preserve"> занять×</w:t>
            </w:r>
            <w:r w:rsidR="00692B6E" w:rsidRPr="00692B6E">
              <w:rPr>
                <w:bCs/>
                <w:sz w:val="24"/>
                <w:szCs w:val="24"/>
                <w:lang w:val="uk-UA"/>
              </w:rPr>
              <w:t>10</w:t>
            </w:r>
            <w:r w:rsidR="00E804BA" w:rsidRPr="00692B6E">
              <w:rPr>
                <w:bCs/>
                <w:sz w:val="24"/>
                <w:szCs w:val="24"/>
                <w:lang w:val="uk-UA"/>
              </w:rPr>
              <w:t xml:space="preserve"> балів/заняття).</w:t>
            </w:r>
          </w:p>
        </w:tc>
      </w:tr>
      <w:tr w:rsidR="00E804BA" w:rsidRPr="00E804BA" w:rsidTr="004B332B">
        <w:tc>
          <w:tcPr>
            <w:tcW w:w="1023" w:type="pct"/>
          </w:tcPr>
          <w:p w:rsidR="00E804BA" w:rsidRPr="00692B6E" w:rsidRDefault="00E804BA" w:rsidP="004B332B">
            <w:pPr>
              <w:widowControl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692B6E">
              <w:rPr>
                <w:b/>
                <w:sz w:val="24"/>
                <w:szCs w:val="24"/>
                <w:lang w:val="uk-UA"/>
              </w:rPr>
              <w:t>Колоквіуми</w:t>
            </w:r>
          </w:p>
        </w:tc>
        <w:tc>
          <w:tcPr>
            <w:tcW w:w="3977" w:type="pct"/>
          </w:tcPr>
          <w:p w:rsidR="00CD46A1" w:rsidRPr="00692B6E" w:rsidRDefault="00E804BA" w:rsidP="00CD46A1">
            <w:pPr>
              <w:widowControl w:val="0"/>
              <w:ind w:firstLine="394"/>
              <w:jc w:val="both"/>
              <w:rPr>
                <w:iCs/>
                <w:sz w:val="24"/>
                <w:szCs w:val="24"/>
                <w:lang w:val="uk-UA"/>
              </w:rPr>
            </w:pPr>
            <w:r w:rsidRPr="00692B6E">
              <w:rPr>
                <w:bCs/>
                <w:sz w:val="24"/>
                <w:szCs w:val="24"/>
                <w:lang w:val="uk-UA"/>
              </w:rPr>
              <w:t xml:space="preserve">Охоплюють матеріали </w:t>
            </w:r>
            <w:r w:rsidR="002947D3" w:rsidRPr="00692B6E">
              <w:rPr>
                <w:bCs/>
                <w:sz w:val="24"/>
                <w:szCs w:val="24"/>
                <w:lang w:val="uk-UA"/>
              </w:rPr>
              <w:t>лекцій</w:t>
            </w:r>
            <w:r w:rsidR="00CD46A1" w:rsidRPr="00692B6E">
              <w:rPr>
                <w:bCs/>
                <w:sz w:val="24"/>
                <w:szCs w:val="24"/>
                <w:lang w:val="uk-UA"/>
              </w:rPr>
              <w:t xml:space="preserve"> та практичних занять</w:t>
            </w:r>
            <w:r w:rsidRPr="00692B6E">
              <w:rPr>
                <w:bCs/>
                <w:sz w:val="24"/>
                <w:szCs w:val="24"/>
                <w:lang w:val="uk-UA"/>
              </w:rPr>
              <w:t xml:space="preserve">. </w:t>
            </w:r>
            <w:r w:rsidR="00CD46A1" w:rsidRPr="00692B6E">
              <w:rPr>
                <w:iCs/>
                <w:sz w:val="24"/>
                <w:szCs w:val="24"/>
                <w:lang w:val="uk-UA"/>
              </w:rPr>
              <w:t>Відбуваються письмово шляхом надання відповідей на питання у формі тестів, відкритих питань, задач та кейсів.</w:t>
            </w:r>
          </w:p>
          <w:p w:rsidR="00CD46A1" w:rsidRPr="00692B6E" w:rsidRDefault="00CD46A1" w:rsidP="00CD46A1">
            <w:pPr>
              <w:widowControl w:val="0"/>
              <w:ind w:firstLine="394"/>
              <w:jc w:val="both"/>
              <w:rPr>
                <w:iCs/>
                <w:sz w:val="24"/>
                <w:szCs w:val="24"/>
                <w:lang w:val="uk-UA"/>
              </w:rPr>
            </w:pPr>
            <w:r w:rsidRPr="00692B6E">
              <w:rPr>
                <w:iCs/>
                <w:sz w:val="24"/>
                <w:szCs w:val="24"/>
                <w:lang w:val="uk-UA"/>
              </w:rPr>
              <w:t xml:space="preserve">Кількість балів за кожне питання наведена у екзаменаційних білетах. Відповіді на питання оцінюються шляхом співставлення з еталонними відповідями. </w:t>
            </w:r>
          </w:p>
          <w:p w:rsidR="00E804BA" w:rsidRPr="00692B6E" w:rsidRDefault="00E804BA" w:rsidP="00CD46A1">
            <w:pPr>
              <w:widowControl w:val="0"/>
              <w:ind w:firstLine="394"/>
              <w:jc w:val="both"/>
              <w:rPr>
                <w:iCs/>
                <w:sz w:val="24"/>
                <w:szCs w:val="24"/>
                <w:lang w:val="uk-UA"/>
              </w:rPr>
            </w:pPr>
            <w:r w:rsidRPr="00692B6E">
              <w:rPr>
                <w:bCs/>
                <w:sz w:val="24"/>
                <w:szCs w:val="24"/>
                <w:lang w:val="uk-UA"/>
              </w:rPr>
              <w:t xml:space="preserve">Максимально оцінюються у </w:t>
            </w:r>
            <w:r w:rsidR="00692B6E" w:rsidRPr="00692B6E">
              <w:rPr>
                <w:bCs/>
                <w:sz w:val="24"/>
                <w:szCs w:val="24"/>
                <w:lang w:val="uk-UA"/>
              </w:rPr>
              <w:t>40</w:t>
            </w:r>
            <w:r w:rsidRPr="00692B6E">
              <w:rPr>
                <w:bCs/>
                <w:sz w:val="24"/>
                <w:szCs w:val="24"/>
                <w:lang w:val="uk-UA"/>
              </w:rPr>
              <w:t xml:space="preserve"> балів (2 колоквіуми×</w:t>
            </w:r>
            <w:r w:rsidR="00692B6E" w:rsidRPr="00692B6E">
              <w:rPr>
                <w:bCs/>
                <w:sz w:val="24"/>
                <w:szCs w:val="24"/>
                <w:lang w:val="uk-UA"/>
              </w:rPr>
              <w:t xml:space="preserve">20 </w:t>
            </w:r>
            <w:r w:rsidRPr="00692B6E">
              <w:rPr>
                <w:bCs/>
                <w:sz w:val="24"/>
                <w:szCs w:val="24"/>
                <w:lang w:val="uk-UA"/>
              </w:rPr>
              <w:t>балів/колоквіум).</w:t>
            </w:r>
          </w:p>
        </w:tc>
      </w:tr>
    </w:tbl>
    <w:p w:rsidR="00E804BA" w:rsidRPr="00E804BA" w:rsidRDefault="00E804BA" w:rsidP="00E804BA">
      <w:pPr>
        <w:widowControl w:val="0"/>
        <w:spacing w:after="160" w:line="259" w:lineRule="auto"/>
        <w:rPr>
          <w:bCs/>
          <w:sz w:val="24"/>
          <w:szCs w:val="24"/>
          <w:lang w:val="uk-UA"/>
        </w:rPr>
      </w:pPr>
    </w:p>
    <w:p w:rsidR="00E804BA" w:rsidRPr="00E804BA" w:rsidRDefault="00E804BA" w:rsidP="00E804BA">
      <w:pPr>
        <w:widowControl w:val="0"/>
        <w:spacing w:line="259" w:lineRule="auto"/>
        <w:ind w:firstLine="709"/>
        <w:rPr>
          <w:bCs/>
          <w:sz w:val="24"/>
          <w:szCs w:val="24"/>
          <w:lang w:val="uk-UA"/>
        </w:rPr>
      </w:pPr>
      <w:r w:rsidRPr="00E804BA">
        <w:rPr>
          <w:bCs/>
          <w:sz w:val="24"/>
          <w:szCs w:val="24"/>
          <w:lang w:val="uk-UA"/>
        </w:rPr>
        <w:t xml:space="preserve">6.3. Критерії оцінювання </w:t>
      </w:r>
      <w:r w:rsidR="00B97B0B">
        <w:rPr>
          <w:b/>
          <w:i/>
          <w:iCs/>
          <w:sz w:val="24"/>
          <w:szCs w:val="24"/>
          <w:lang w:val="uk-UA"/>
        </w:rPr>
        <w:t xml:space="preserve">тестів та відкритих письмових та усних </w:t>
      </w:r>
      <w:r w:rsidR="00134E2A">
        <w:rPr>
          <w:b/>
          <w:i/>
          <w:iCs/>
          <w:sz w:val="24"/>
          <w:szCs w:val="24"/>
          <w:lang w:val="uk-UA"/>
        </w:rPr>
        <w:t xml:space="preserve">контрольних </w:t>
      </w:r>
      <w:r w:rsidR="00B97B0B">
        <w:rPr>
          <w:b/>
          <w:i/>
          <w:iCs/>
          <w:sz w:val="24"/>
          <w:szCs w:val="24"/>
          <w:lang w:val="uk-UA"/>
        </w:rPr>
        <w:t>питань</w:t>
      </w:r>
      <w:r w:rsidRPr="00E804BA">
        <w:rPr>
          <w:bCs/>
          <w:sz w:val="24"/>
          <w:szCs w:val="24"/>
          <w:lang w:val="uk-UA"/>
        </w:rPr>
        <w:t xml:space="preserve">: </w:t>
      </w:r>
    </w:p>
    <w:p w:rsidR="00B97B0B" w:rsidRDefault="00B97B0B" w:rsidP="00E804BA">
      <w:pPr>
        <w:widowControl w:val="0"/>
        <w:spacing w:line="259" w:lineRule="auto"/>
        <w:ind w:firstLine="709"/>
        <w:rPr>
          <w:bCs/>
          <w:sz w:val="24"/>
          <w:szCs w:val="24"/>
          <w:lang w:val="uk-UA"/>
        </w:rPr>
      </w:pPr>
    </w:p>
    <w:p w:rsidR="00E804BA" w:rsidRPr="00E804BA" w:rsidRDefault="00E804BA" w:rsidP="00E804BA">
      <w:pPr>
        <w:widowControl w:val="0"/>
        <w:spacing w:line="259" w:lineRule="auto"/>
        <w:ind w:firstLine="709"/>
        <w:rPr>
          <w:bCs/>
          <w:sz w:val="24"/>
          <w:szCs w:val="24"/>
          <w:lang w:val="uk-UA"/>
        </w:rPr>
      </w:pPr>
      <w:r w:rsidRPr="00E804BA">
        <w:rPr>
          <w:bCs/>
          <w:sz w:val="24"/>
          <w:szCs w:val="24"/>
          <w:lang w:val="uk-UA"/>
        </w:rPr>
        <w:t>1 правильна відповідь</w:t>
      </w:r>
      <w:r w:rsidR="00B97B0B">
        <w:rPr>
          <w:bCs/>
          <w:sz w:val="24"/>
          <w:szCs w:val="24"/>
          <w:lang w:val="uk-UA"/>
        </w:rPr>
        <w:t xml:space="preserve"> тесту</w:t>
      </w:r>
      <w:r w:rsidRPr="00E804BA">
        <w:rPr>
          <w:bCs/>
          <w:sz w:val="24"/>
          <w:szCs w:val="24"/>
          <w:lang w:val="uk-UA"/>
        </w:rPr>
        <w:t xml:space="preserve"> оцінюється у 1 бал.</w:t>
      </w:r>
    </w:p>
    <w:p w:rsidR="00B97B0B" w:rsidRDefault="00B97B0B" w:rsidP="00E804BA">
      <w:pPr>
        <w:widowControl w:val="0"/>
        <w:spacing w:line="259" w:lineRule="auto"/>
        <w:ind w:firstLine="709"/>
        <w:rPr>
          <w:bCs/>
          <w:sz w:val="24"/>
          <w:szCs w:val="24"/>
          <w:lang w:val="uk-UA"/>
        </w:rPr>
      </w:pPr>
    </w:p>
    <w:p w:rsidR="00E804BA" w:rsidRPr="00E804BA" w:rsidRDefault="00E804BA" w:rsidP="00E804BA">
      <w:pPr>
        <w:widowControl w:val="0"/>
        <w:spacing w:line="259" w:lineRule="auto"/>
        <w:ind w:firstLine="709"/>
        <w:rPr>
          <w:bCs/>
          <w:sz w:val="24"/>
          <w:szCs w:val="24"/>
          <w:lang w:val="uk-UA"/>
        </w:rPr>
      </w:pPr>
      <w:r w:rsidRPr="00E804BA">
        <w:rPr>
          <w:bCs/>
          <w:sz w:val="24"/>
          <w:szCs w:val="24"/>
          <w:lang w:val="uk-UA"/>
        </w:rPr>
        <w:t>Відкрите питання – 1 правильна відповідь оцінюється в 5 балів, причому:</w:t>
      </w:r>
    </w:p>
    <w:p w:rsidR="00E804BA" w:rsidRPr="00F945E5" w:rsidRDefault="00E804BA" w:rsidP="00E804BA">
      <w:pPr>
        <w:widowControl w:val="0"/>
        <w:spacing w:line="259" w:lineRule="auto"/>
        <w:ind w:firstLine="709"/>
        <w:rPr>
          <w:bCs/>
          <w:sz w:val="24"/>
          <w:szCs w:val="24"/>
          <w:lang w:val="uk-UA"/>
        </w:rPr>
      </w:pPr>
      <w:r w:rsidRPr="00F945E5">
        <w:rPr>
          <w:sz w:val="24"/>
          <w:szCs w:val="24"/>
          <w:lang w:val="uk-UA"/>
        </w:rPr>
        <w:t>5 балів</w:t>
      </w:r>
      <w:r w:rsidRPr="00F945E5">
        <w:rPr>
          <w:bCs/>
          <w:sz w:val="24"/>
          <w:szCs w:val="24"/>
          <w:lang w:val="uk-UA"/>
        </w:rPr>
        <w:t xml:space="preserve"> – відповідність еталону, наведення прикладів</w:t>
      </w:r>
      <w:r w:rsidR="00B97B0B" w:rsidRPr="00F945E5">
        <w:rPr>
          <w:bCs/>
          <w:sz w:val="24"/>
          <w:szCs w:val="24"/>
          <w:lang w:val="uk-UA"/>
        </w:rPr>
        <w:t>, доповнення еталону інформацією</w:t>
      </w:r>
      <w:r w:rsidRPr="00F945E5">
        <w:rPr>
          <w:bCs/>
          <w:sz w:val="24"/>
          <w:szCs w:val="24"/>
          <w:lang w:val="uk-UA"/>
        </w:rPr>
        <w:t xml:space="preserve"> з додаткової літератури</w:t>
      </w:r>
      <w:r w:rsidR="000850C2" w:rsidRPr="00F945E5">
        <w:rPr>
          <w:bCs/>
          <w:sz w:val="24"/>
          <w:szCs w:val="24"/>
          <w:lang w:val="uk-UA"/>
        </w:rPr>
        <w:t xml:space="preserve"> з посиланням на неї</w:t>
      </w:r>
      <w:r w:rsidR="00134E2A" w:rsidRPr="00F945E5">
        <w:rPr>
          <w:bCs/>
          <w:sz w:val="24"/>
          <w:szCs w:val="24"/>
          <w:lang w:val="uk-UA"/>
        </w:rPr>
        <w:t>, правильна мова викладення матеріалу</w:t>
      </w:r>
      <w:r w:rsidR="00B97B0B" w:rsidRPr="00F945E5">
        <w:rPr>
          <w:bCs/>
          <w:sz w:val="24"/>
          <w:szCs w:val="24"/>
          <w:lang w:val="uk-UA"/>
        </w:rPr>
        <w:t>.</w:t>
      </w:r>
    </w:p>
    <w:p w:rsidR="00E804BA" w:rsidRPr="00F945E5" w:rsidRDefault="00E804BA" w:rsidP="00E804BA">
      <w:pPr>
        <w:widowControl w:val="0"/>
        <w:spacing w:line="259" w:lineRule="auto"/>
        <w:ind w:firstLine="709"/>
        <w:rPr>
          <w:bCs/>
          <w:sz w:val="24"/>
          <w:szCs w:val="24"/>
          <w:lang w:val="uk-UA"/>
        </w:rPr>
      </w:pPr>
      <w:r w:rsidRPr="00F945E5">
        <w:rPr>
          <w:sz w:val="24"/>
          <w:szCs w:val="24"/>
          <w:lang w:val="uk-UA"/>
        </w:rPr>
        <w:t>4 бали</w:t>
      </w:r>
      <w:r w:rsidRPr="00F945E5">
        <w:rPr>
          <w:bCs/>
          <w:sz w:val="24"/>
          <w:szCs w:val="24"/>
          <w:lang w:val="uk-UA"/>
        </w:rPr>
        <w:t xml:space="preserve"> – відповідність еталону, правильна мова викладення матеріалу.</w:t>
      </w:r>
    </w:p>
    <w:p w:rsidR="00E804BA" w:rsidRPr="00F945E5" w:rsidRDefault="00E804BA" w:rsidP="00E804BA">
      <w:pPr>
        <w:widowControl w:val="0"/>
        <w:spacing w:line="259" w:lineRule="auto"/>
        <w:ind w:firstLine="709"/>
        <w:rPr>
          <w:bCs/>
          <w:sz w:val="24"/>
          <w:szCs w:val="24"/>
          <w:lang w:val="uk-UA"/>
        </w:rPr>
      </w:pPr>
      <w:r w:rsidRPr="00F945E5">
        <w:rPr>
          <w:sz w:val="24"/>
          <w:szCs w:val="24"/>
          <w:lang w:val="uk-UA"/>
        </w:rPr>
        <w:t>3 бали</w:t>
      </w:r>
      <w:r w:rsidRPr="00F945E5">
        <w:rPr>
          <w:bCs/>
          <w:sz w:val="24"/>
          <w:szCs w:val="24"/>
          <w:lang w:val="uk-UA"/>
        </w:rPr>
        <w:t xml:space="preserve"> – відповідність еталону, помилки в граматиці та/або орфографії</w:t>
      </w:r>
      <w:r w:rsidR="00B97B0B" w:rsidRPr="00F945E5">
        <w:rPr>
          <w:bCs/>
          <w:sz w:val="24"/>
          <w:szCs w:val="24"/>
          <w:lang w:val="uk-UA"/>
        </w:rPr>
        <w:t>, мовленні</w:t>
      </w:r>
      <w:r w:rsidRPr="00F945E5">
        <w:rPr>
          <w:bCs/>
          <w:sz w:val="24"/>
          <w:szCs w:val="24"/>
          <w:lang w:val="uk-UA"/>
        </w:rPr>
        <w:t>.</w:t>
      </w:r>
    </w:p>
    <w:p w:rsidR="00E804BA" w:rsidRPr="00F945E5" w:rsidRDefault="00E804BA" w:rsidP="00E804BA">
      <w:pPr>
        <w:widowControl w:val="0"/>
        <w:spacing w:line="259" w:lineRule="auto"/>
        <w:ind w:firstLine="709"/>
        <w:jc w:val="both"/>
        <w:rPr>
          <w:bCs/>
          <w:sz w:val="24"/>
          <w:szCs w:val="24"/>
          <w:lang w:val="uk-UA"/>
        </w:rPr>
      </w:pPr>
      <w:r w:rsidRPr="00F945E5">
        <w:rPr>
          <w:sz w:val="24"/>
          <w:szCs w:val="24"/>
          <w:lang w:val="uk-UA"/>
        </w:rPr>
        <w:t>2 бали</w:t>
      </w:r>
      <w:r w:rsidRPr="00F945E5">
        <w:rPr>
          <w:bCs/>
          <w:sz w:val="24"/>
          <w:szCs w:val="24"/>
          <w:lang w:val="uk-UA"/>
        </w:rPr>
        <w:t xml:space="preserve"> – зміст відповіді має стосунок до предмету запитання, проте не відповідає еталону, містить суттєві граматичні</w:t>
      </w:r>
      <w:r w:rsidR="00B97B0B" w:rsidRPr="00F945E5">
        <w:rPr>
          <w:bCs/>
          <w:sz w:val="24"/>
          <w:szCs w:val="24"/>
          <w:lang w:val="uk-UA"/>
        </w:rPr>
        <w:t>,</w:t>
      </w:r>
      <w:r w:rsidRPr="00F945E5">
        <w:rPr>
          <w:bCs/>
          <w:sz w:val="24"/>
          <w:szCs w:val="24"/>
          <w:lang w:val="uk-UA"/>
        </w:rPr>
        <w:t xml:space="preserve"> орфографічні</w:t>
      </w:r>
      <w:r w:rsidR="00B97B0B" w:rsidRPr="00F945E5">
        <w:rPr>
          <w:bCs/>
          <w:sz w:val="24"/>
          <w:szCs w:val="24"/>
          <w:lang w:val="uk-UA"/>
        </w:rPr>
        <w:t>, мовленнєві</w:t>
      </w:r>
      <w:r w:rsidRPr="00F945E5">
        <w:rPr>
          <w:bCs/>
          <w:sz w:val="24"/>
          <w:szCs w:val="24"/>
          <w:lang w:val="uk-UA"/>
        </w:rPr>
        <w:t xml:space="preserve"> помилки, які ускладнюють розуміння </w:t>
      </w:r>
      <w:r w:rsidR="00B97B0B" w:rsidRPr="00F945E5">
        <w:rPr>
          <w:bCs/>
          <w:sz w:val="24"/>
          <w:szCs w:val="24"/>
          <w:lang w:val="uk-UA"/>
        </w:rPr>
        <w:t>відповіді</w:t>
      </w:r>
      <w:r w:rsidRPr="00F945E5">
        <w:rPr>
          <w:bCs/>
          <w:sz w:val="24"/>
          <w:szCs w:val="24"/>
          <w:lang w:val="uk-UA"/>
        </w:rPr>
        <w:t xml:space="preserve"> або викривляють зміст повідомлення.</w:t>
      </w:r>
    </w:p>
    <w:p w:rsidR="00E804BA" w:rsidRPr="00E804BA" w:rsidRDefault="00E804BA" w:rsidP="00E804BA">
      <w:pPr>
        <w:widowControl w:val="0"/>
        <w:spacing w:line="259" w:lineRule="auto"/>
        <w:ind w:firstLine="709"/>
        <w:jc w:val="both"/>
        <w:rPr>
          <w:bCs/>
          <w:sz w:val="24"/>
          <w:szCs w:val="24"/>
          <w:lang w:val="uk-UA"/>
        </w:rPr>
      </w:pPr>
      <w:r w:rsidRPr="00F945E5">
        <w:rPr>
          <w:sz w:val="24"/>
          <w:szCs w:val="24"/>
          <w:lang w:val="uk-UA"/>
        </w:rPr>
        <w:t>1 бал</w:t>
      </w:r>
      <w:r w:rsidRPr="00F945E5">
        <w:rPr>
          <w:bCs/>
          <w:sz w:val="24"/>
          <w:szCs w:val="24"/>
          <w:lang w:val="uk-UA"/>
        </w:rPr>
        <w:t xml:space="preserve"> – наявність відповіді, яка не відповідає еталону, та/або не має стосунку до предмету запитання, містить суттєві граматичні</w:t>
      </w:r>
      <w:r w:rsidR="00B97B0B" w:rsidRPr="00F945E5">
        <w:rPr>
          <w:bCs/>
          <w:sz w:val="24"/>
          <w:szCs w:val="24"/>
          <w:lang w:val="uk-UA"/>
        </w:rPr>
        <w:t>,</w:t>
      </w:r>
      <w:r w:rsidRPr="00F945E5">
        <w:rPr>
          <w:bCs/>
          <w:sz w:val="24"/>
          <w:szCs w:val="24"/>
          <w:lang w:val="uk-UA"/>
        </w:rPr>
        <w:t xml:space="preserve"> орфографічні</w:t>
      </w:r>
      <w:r w:rsidR="00B97B0B" w:rsidRPr="00F945E5">
        <w:rPr>
          <w:bCs/>
          <w:sz w:val="24"/>
          <w:szCs w:val="24"/>
          <w:lang w:val="uk-UA"/>
        </w:rPr>
        <w:t>, мовленнєві</w:t>
      </w:r>
      <w:r w:rsidRPr="00F945E5">
        <w:rPr>
          <w:bCs/>
          <w:sz w:val="24"/>
          <w:szCs w:val="24"/>
          <w:lang w:val="uk-UA"/>
        </w:rPr>
        <w:t xml:space="preserve"> помилки, які ускладнюють розуміння тексту або викривляють</w:t>
      </w:r>
      <w:r w:rsidRPr="00E804BA">
        <w:rPr>
          <w:bCs/>
          <w:sz w:val="24"/>
          <w:szCs w:val="24"/>
          <w:lang w:val="uk-UA"/>
        </w:rPr>
        <w:t xml:space="preserve"> зміст повідомлення.</w:t>
      </w:r>
    </w:p>
    <w:p w:rsidR="00E804BA" w:rsidRDefault="00E804BA" w:rsidP="00E804BA">
      <w:pPr>
        <w:widowControl w:val="0"/>
        <w:spacing w:line="259" w:lineRule="auto"/>
        <w:ind w:firstLine="709"/>
        <w:rPr>
          <w:bCs/>
          <w:sz w:val="24"/>
          <w:szCs w:val="24"/>
          <w:lang w:val="uk-UA"/>
        </w:rPr>
      </w:pPr>
    </w:p>
    <w:p w:rsidR="00134E2A" w:rsidRPr="00692B6E" w:rsidRDefault="00134E2A" w:rsidP="00134E2A">
      <w:pPr>
        <w:widowControl w:val="0"/>
        <w:spacing w:line="259" w:lineRule="auto"/>
        <w:ind w:firstLine="709"/>
        <w:rPr>
          <w:bCs/>
          <w:sz w:val="24"/>
          <w:szCs w:val="24"/>
          <w:lang w:val="uk-UA"/>
        </w:rPr>
      </w:pPr>
      <w:r w:rsidRPr="00692B6E">
        <w:rPr>
          <w:bCs/>
          <w:sz w:val="24"/>
          <w:szCs w:val="24"/>
          <w:lang w:val="uk-UA"/>
        </w:rPr>
        <w:t>6.</w:t>
      </w:r>
      <w:r w:rsidR="004B332B" w:rsidRPr="00692B6E">
        <w:rPr>
          <w:bCs/>
          <w:sz w:val="24"/>
          <w:szCs w:val="24"/>
          <w:lang w:val="uk-UA"/>
        </w:rPr>
        <w:t>4</w:t>
      </w:r>
      <w:r w:rsidRPr="00692B6E">
        <w:rPr>
          <w:bCs/>
          <w:sz w:val="24"/>
          <w:szCs w:val="24"/>
          <w:lang w:val="uk-UA"/>
        </w:rPr>
        <w:t xml:space="preserve">. Критерії оцінювання </w:t>
      </w:r>
      <w:r w:rsidRPr="00692B6E">
        <w:rPr>
          <w:b/>
          <w:i/>
          <w:iCs/>
          <w:sz w:val="24"/>
          <w:szCs w:val="24"/>
          <w:lang w:val="uk-UA"/>
        </w:rPr>
        <w:t>кейсів</w:t>
      </w:r>
      <w:r w:rsidRPr="00692B6E">
        <w:rPr>
          <w:bCs/>
          <w:sz w:val="24"/>
          <w:szCs w:val="24"/>
          <w:lang w:val="uk-UA"/>
        </w:rPr>
        <w:t xml:space="preserve">: </w:t>
      </w:r>
    </w:p>
    <w:p w:rsidR="00134E2A" w:rsidRPr="00692B6E" w:rsidRDefault="00134E2A" w:rsidP="00134E2A">
      <w:pPr>
        <w:widowControl w:val="0"/>
        <w:spacing w:line="259" w:lineRule="auto"/>
        <w:ind w:firstLine="709"/>
        <w:rPr>
          <w:bCs/>
          <w:sz w:val="24"/>
          <w:szCs w:val="24"/>
          <w:lang w:val="uk-UA"/>
        </w:rPr>
      </w:pPr>
    </w:p>
    <w:p w:rsidR="00CD3FA7" w:rsidRPr="00692B6E" w:rsidRDefault="00CD3FA7" w:rsidP="00134E2A">
      <w:pPr>
        <w:widowControl w:val="0"/>
        <w:spacing w:line="259" w:lineRule="auto"/>
        <w:ind w:firstLine="709"/>
        <w:rPr>
          <w:bCs/>
          <w:sz w:val="24"/>
          <w:szCs w:val="24"/>
          <w:lang w:val="uk-UA"/>
        </w:rPr>
      </w:pPr>
      <w:r w:rsidRPr="00692B6E">
        <w:rPr>
          <w:bCs/>
          <w:sz w:val="24"/>
          <w:szCs w:val="24"/>
          <w:lang w:val="uk-UA"/>
        </w:rPr>
        <w:t>У підсумку за розв</w:t>
      </w:r>
      <w:r w:rsidRPr="00692B6E">
        <w:rPr>
          <w:bCs/>
          <w:sz w:val="24"/>
          <w:szCs w:val="24"/>
        </w:rPr>
        <w:t>’</w:t>
      </w:r>
      <w:r w:rsidRPr="00692B6E">
        <w:rPr>
          <w:bCs/>
          <w:sz w:val="24"/>
          <w:szCs w:val="24"/>
          <w:lang w:val="uk-UA"/>
        </w:rPr>
        <w:t>язання кейсу можна отримати максимально 10 балів, додавши такі складові:</w:t>
      </w:r>
    </w:p>
    <w:p w:rsidR="00CD3FA7" w:rsidRPr="00692B6E" w:rsidRDefault="00CD3FA7" w:rsidP="004B332B">
      <w:pPr>
        <w:widowControl w:val="0"/>
        <w:spacing w:line="259" w:lineRule="auto"/>
        <w:ind w:firstLine="709"/>
        <w:jc w:val="both"/>
        <w:rPr>
          <w:bCs/>
          <w:sz w:val="24"/>
          <w:szCs w:val="24"/>
          <w:lang w:val="uk-UA"/>
        </w:rPr>
      </w:pPr>
      <w:r w:rsidRPr="00692B6E">
        <w:rPr>
          <w:bCs/>
          <w:sz w:val="24"/>
          <w:szCs w:val="24"/>
          <w:lang w:val="uk-UA"/>
        </w:rPr>
        <w:t>І</w:t>
      </w:r>
      <w:r w:rsidR="004B332B" w:rsidRPr="00692B6E">
        <w:rPr>
          <w:bCs/>
          <w:sz w:val="24"/>
          <w:szCs w:val="24"/>
          <w:lang w:val="uk-UA"/>
        </w:rPr>
        <w:t xml:space="preserve">дентифіковано </w:t>
      </w:r>
      <w:r w:rsidRPr="00692B6E">
        <w:rPr>
          <w:bCs/>
          <w:sz w:val="24"/>
          <w:szCs w:val="24"/>
          <w:lang w:val="uk-UA"/>
        </w:rPr>
        <w:t>проблему обліку, аудиту, контролю, оподаткування – 1 бал;</w:t>
      </w:r>
    </w:p>
    <w:p w:rsidR="00CD3FA7" w:rsidRPr="00692B6E" w:rsidRDefault="00CD3FA7" w:rsidP="004B332B">
      <w:pPr>
        <w:widowControl w:val="0"/>
        <w:spacing w:line="259" w:lineRule="auto"/>
        <w:ind w:firstLine="709"/>
        <w:jc w:val="both"/>
        <w:rPr>
          <w:bCs/>
          <w:sz w:val="24"/>
          <w:szCs w:val="24"/>
          <w:lang w:val="uk-UA"/>
        </w:rPr>
      </w:pPr>
      <w:r w:rsidRPr="00692B6E">
        <w:rPr>
          <w:bCs/>
          <w:sz w:val="24"/>
          <w:szCs w:val="24"/>
          <w:lang w:val="uk-UA"/>
        </w:rPr>
        <w:t>Описано проблему (пояснено її сутність, негативні наслідки) – 1 бал;</w:t>
      </w:r>
    </w:p>
    <w:p w:rsidR="00CD3FA7" w:rsidRPr="00692B6E" w:rsidRDefault="00CD3FA7" w:rsidP="004B332B">
      <w:pPr>
        <w:widowControl w:val="0"/>
        <w:spacing w:line="259" w:lineRule="auto"/>
        <w:ind w:firstLine="709"/>
        <w:jc w:val="both"/>
        <w:rPr>
          <w:bCs/>
          <w:sz w:val="24"/>
          <w:szCs w:val="24"/>
          <w:lang w:val="uk-UA"/>
        </w:rPr>
      </w:pPr>
      <w:r w:rsidRPr="00692B6E">
        <w:rPr>
          <w:bCs/>
          <w:sz w:val="24"/>
          <w:szCs w:val="24"/>
          <w:lang w:val="uk-UA"/>
        </w:rPr>
        <w:t>В</w:t>
      </w:r>
      <w:r w:rsidR="004B332B" w:rsidRPr="00692B6E">
        <w:rPr>
          <w:bCs/>
          <w:sz w:val="24"/>
          <w:szCs w:val="24"/>
          <w:lang w:val="uk-UA"/>
        </w:rPr>
        <w:t xml:space="preserve">икористано </w:t>
      </w:r>
      <w:r w:rsidRPr="00692B6E">
        <w:rPr>
          <w:bCs/>
          <w:sz w:val="24"/>
          <w:szCs w:val="24"/>
          <w:lang w:val="uk-UA"/>
        </w:rPr>
        <w:t>всі релевантні</w:t>
      </w:r>
      <w:r w:rsidR="004B332B" w:rsidRPr="00692B6E">
        <w:rPr>
          <w:bCs/>
          <w:sz w:val="24"/>
          <w:szCs w:val="24"/>
          <w:lang w:val="uk-UA"/>
        </w:rPr>
        <w:t xml:space="preserve"> вихідн</w:t>
      </w:r>
      <w:r w:rsidRPr="00692B6E">
        <w:rPr>
          <w:bCs/>
          <w:sz w:val="24"/>
          <w:szCs w:val="24"/>
          <w:lang w:val="uk-UA"/>
        </w:rPr>
        <w:t>і</w:t>
      </w:r>
      <w:r w:rsidR="004B332B" w:rsidRPr="00692B6E">
        <w:rPr>
          <w:bCs/>
          <w:sz w:val="24"/>
          <w:szCs w:val="24"/>
          <w:lang w:val="uk-UA"/>
        </w:rPr>
        <w:t xml:space="preserve"> дан</w:t>
      </w:r>
      <w:r w:rsidRPr="00692B6E">
        <w:rPr>
          <w:bCs/>
          <w:sz w:val="24"/>
          <w:szCs w:val="24"/>
          <w:lang w:val="uk-UA"/>
        </w:rPr>
        <w:t>і</w:t>
      </w:r>
      <w:r w:rsidR="004B332B" w:rsidRPr="00692B6E">
        <w:rPr>
          <w:bCs/>
          <w:sz w:val="24"/>
          <w:szCs w:val="24"/>
          <w:lang w:val="uk-UA"/>
        </w:rPr>
        <w:t xml:space="preserve"> з аргументацією відбору даних</w:t>
      </w:r>
      <w:r w:rsidRPr="00692B6E">
        <w:rPr>
          <w:bCs/>
          <w:sz w:val="24"/>
          <w:szCs w:val="24"/>
          <w:lang w:val="uk-UA"/>
        </w:rPr>
        <w:t xml:space="preserve"> – 1 бал;</w:t>
      </w:r>
    </w:p>
    <w:p w:rsidR="00CD3FA7" w:rsidRPr="00692B6E" w:rsidRDefault="00CD3FA7" w:rsidP="004B332B">
      <w:pPr>
        <w:widowControl w:val="0"/>
        <w:spacing w:line="259" w:lineRule="auto"/>
        <w:ind w:firstLine="709"/>
        <w:jc w:val="both"/>
        <w:rPr>
          <w:bCs/>
          <w:sz w:val="24"/>
          <w:szCs w:val="24"/>
          <w:lang w:val="uk-UA"/>
        </w:rPr>
      </w:pPr>
      <w:r w:rsidRPr="00692B6E">
        <w:rPr>
          <w:bCs/>
          <w:sz w:val="24"/>
          <w:szCs w:val="24"/>
          <w:lang w:val="uk-UA"/>
        </w:rPr>
        <w:t>К</w:t>
      </w:r>
      <w:r w:rsidR="004B332B" w:rsidRPr="00692B6E">
        <w:rPr>
          <w:bCs/>
          <w:sz w:val="24"/>
          <w:szCs w:val="24"/>
          <w:lang w:val="uk-UA"/>
        </w:rPr>
        <w:t>оректно здійснено стандартні розрахунки, які випливають з даних кейсу</w:t>
      </w:r>
      <w:r w:rsidRPr="00692B6E">
        <w:rPr>
          <w:bCs/>
          <w:sz w:val="24"/>
          <w:szCs w:val="24"/>
          <w:lang w:val="uk-UA"/>
        </w:rPr>
        <w:t xml:space="preserve"> – 1 бал</w:t>
      </w:r>
      <w:r w:rsidR="004B332B" w:rsidRPr="00692B6E">
        <w:rPr>
          <w:bCs/>
          <w:sz w:val="24"/>
          <w:szCs w:val="24"/>
          <w:lang w:val="uk-UA"/>
        </w:rPr>
        <w:t>;</w:t>
      </w:r>
    </w:p>
    <w:p w:rsidR="00CD3FA7" w:rsidRPr="00692B6E" w:rsidRDefault="00CD3FA7" w:rsidP="004B332B">
      <w:pPr>
        <w:widowControl w:val="0"/>
        <w:spacing w:line="259" w:lineRule="auto"/>
        <w:ind w:firstLine="709"/>
        <w:jc w:val="both"/>
        <w:rPr>
          <w:bCs/>
          <w:sz w:val="24"/>
          <w:szCs w:val="24"/>
          <w:lang w:val="uk-UA"/>
        </w:rPr>
      </w:pPr>
      <w:r w:rsidRPr="00692B6E">
        <w:rPr>
          <w:bCs/>
          <w:sz w:val="24"/>
          <w:szCs w:val="24"/>
          <w:lang w:val="uk-UA"/>
        </w:rPr>
        <w:t>Коректно здійснено нестандартні розрахунки, які не випливають з даних кейсу, але можуть бути зроблені на основі додаткових даних відкритого доступу, з поясненням необхідності провести саме такі розрахунки у даному кейсі – 2 бали;</w:t>
      </w:r>
    </w:p>
    <w:p w:rsidR="00CD3FA7" w:rsidRPr="00692B6E" w:rsidRDefault="00CD3FA7" w:rsidP="004B332B">
      <w:pPr>
        <w:widowControl w:val="0"/>
        <w:spacing w:line="259" w:lineRule="auto"/>
        <w:ind w:firstLine="709"/>
        <w:jc w:val="both"/>
        <w:rPr>
          <w:bCs/>
          <w:sz w:val="24"/>
          <w:szCs w:val="24"/>
          <w:lang w:val="uk-UA"/>
        </w:rPr>
      </w:pPr>
      <w:r w:rsidRPr="00692B6E">
        <w:rPr>
          <w:bCs/>
          <w:sz w:val="24"/>
          <w:szCs w:val="24"/>
          <w:lang w:val="uk-UA"/>
        </w:rPr>
        <w:t>З</w:t>
      </w:r>
      <w:r w:rsidR="004B332B" w:rsidRPr="00692B6E">
        <w:rPr>
          <w:bCs/>
          <w:sz w:val="24"/>
          <w:szCs w:val="24"/>
          <w:lang w:val="uk-UA"/>
        </w:rPr>
        <w:t xml:space="preserve">роблено </w:t>
      </w:r>
      <w:r w:rsidRPr="00692B6E">
        <w:rPr>
          <w:bCs/>
          <w:sz w:val="24"/>
          <w:szCs w:val="24"/>
          <w:lang w:val="uk-UA"/>
        </w:rPr>
        <w:t>стандартний висновок та стандартне рішення проблеми кейсу – 1 бал;</w:t>
      </w:r>
    </w:p>
    <w:p w:rsidR="00CD3FA7" w:rsidRPr="00692B6E" w:rsidRDefault="00CD3FA7" w:rsidP="004B332B">
      <w:pPr>
        <w:widowControl w:val="0"/>
        <w:spacing w:line="259" w:lineRule="auto"/>
        <w:ind w:firstLine="709"/>
        <w:jc w:val="both"/>
        <w:rPr>
          <w:bCs/>
          <w:sz w:val="24"/>
          <w:szCs w:val="24"/>
          <w:lang w:val="uk-UA"/>
        </w:rPr>
      </w:pPr>
      <w:r w:rsidRPr="00692B6E">
        <w:rPr>
          <w:bCs/>
          <w:sz w:val="24"/>
          <w:szCs w:val="24"/>
          <w:lang w:val="uk-UA"/>
        </w:rPr>
        <w:t>Зроблено оригінальний висновок з аргументацією та надано оригінальні пропозиції розв</w:t>
      </w:r>
      <w:r w:rsidRPr="00692B6E">
        <w:rPr>
          <w:bCs/>
          <w:sz w:val="24"/>
          <w:szCs w:val="24"/>
        </w:rPr>
        <w:t>’</w:t>
      </w:r>
      <w:r w:rsidRPr="00692B6E">
        <w:rPr>
          <w:bCs/>
          <w:sz w:val="24"/>
          <w:szCs w:val="24"/>
          <w:lang w:val="uk-UA"/>
        </w:rPr>
        <w:t>язання проблеми кейсу – 3 бали;</w:t>
      </w:r>
    </w:p>
    <w:p w:rsidR="00912284" w:rsidRPr="00226A06" w:rsidRDefault="00912284" w:rsidP="004B332B">
      <w:pPr>
        <w:widowControl w:val="0"/>
        <w:spacing w:line="259" w:lineRule="auto"/>
        <w:ind w:firstLine="709"/>
        <w:jc w:val="both"/>
        <w:rPr>
          <w:bCs/>
          <w:sz w:val="24"/>
          <w:szCs w:val="24"/>
          <w:highlight w:val="yellow"/>
          <w:lang w:val="uk-UA"/>
        </w:rPr>
      </w:pPr>
    </w:p>
    <w:p w:rsidR="00912284" w:rsidRPr="00692B6E" w:rsidRDefault="00912284" w:rsidP="00912284">
      <w:pPr>
        <w:widowControl w:val="0"/>
        <w:ind w:firstLine="709"/>
        <w:jc w:val="both"/>
        <w:rPr>
          <w:bCs/>
          <w:sz w:val="24"/>
          <w:szCs w:val="24"/>
          <w:lang w:val="uk-UA"/>
        </w:rPr>
      </w:pPr>
      <w:r w:rsidRPr="00692B6E">
        <w:rPr>
          <w:bCs/>
          <w:sz w:val="24"/>
          <w:szCs w:val="24"/>
          <w:lang w:val="uk-UA"/>
        </w:rPr>
        <w:t xml:space="preserve">6.5. Критерії оцінювання </w:t>
      </w:r>
      <w:r w:rsidRPr="00692B6E">
        <w:rPr>
          <w:b/>
          <w:i/>
          <w:iCs/>
          <w:sz w:val="24"/>
          <w:szCs w:val="24"/>
          <w:lang w:val="uk-UA"/>
        </w:rPr>
        <w:t>розв’язання задач</w:t>
      </w:r>
      <w:r w:rsidRPr="00692B6E">
        <w:rPr>
          <w:bCs/>
          <w:sz w:val="24"/>
          <w:szCs w:val="24"/>
          <w:lang w:val="uk-UA"/>
        </w:rPr>
        <w:t>:</w:t>
      </w:r>
    </w:p>
    <w:p w:rsidR="00912284" w:rsidRPr="00692B6E" w:rsidRDefault="00912284" w:rsidP="00912284">
      <w:pPr>
        <w:widowControl w:val="0"/>
        <w:ind w:firstLine="709"/>
        <w:jc w:val="both"/>
        <w:rPr>
          <w:bCs/>
          <w:sz w:val="24"/>
          <w:szCs w:val="24"/>
          <w:lang w:val="uk-UA"/>
        </w:rPr>
      </w:pPr>
      <w:r w:rsidRPr="00692B6E">
        <w:rPr>
          <w:sz w:val="24"/>
          <w:szCs w:val="24"/>
          <w:lang w:val="uk-UA"/>
        </w:rPr>
        <w:t>5 балів:</w:t>
      </w:r>
      <w:r w:rsidRPr="00692B6E">
        <w:rPr>
          <w:bCs/>
          <w:sz w:val="24"/>
          <w:szCs w:val="24"/>
          <w:lang w:val="uk-UA"/>
        </w:rPr>
        <w:t xml:space="preserve"> отримано правильну відповідь (згідно з еталоном), використано формул</w:t>
      </w:r>
      <w:r w:rsidR="00210445" w:rsidRPr="00692B6E">
        <w:rPr>
          <w:bCs/>
          <w:sz w:val="24"/>
          <w:szCs w:val="24"/>
          <w:lang w:val="uk-UA"/>
        </w:rPr>
        <w:t>и (алгоритми)</w:t>
      </w:r>
      <w:r w:rsidRPr="00692B6E">
        <w:rPr>
          <w:bCs/>
          <w:sz w:val="24"/>
          <w:szCs w:val="24"/>
          <w:lang w:val="uk-UA"/>
        </w:rPr>
        <w:t xml:space="preserve"> з поясненням змісту окремих </w:t>
      </w:r>
      <w:r w:rsidR="00210445" w:rsidRPr="00692B6E">
        <w:rPr>
          <w:bCs/>
          <w:sz w:val="24"/>
          <w:szCs w:val="24"/>
          <w:lang w:val="uk-UA"/>
        </w:rPr>
        <w:t>їх</w:t>
      </w:r>
      <w:r w:rsidRPr="00692B6E">
        <w:rPr>
          <w:bCs/>
          <w:sz w:val="24"/>
          <w:szCs w:val="24"/>
          <w:lang w:val="uk-UA"/>
        </w:rPr>
        <w:t xml:space="preserve"> складових, зазначено одиниці виміру</w:t>
      </w:r>
      <w:r w:rsidR="00210445" w:rsidRPr="00692B6E">
        <w:rPr>
          <w:bCs/>
          <w:sz w:val="24"/>
          <w:szCs w:val="24"/>
          <w:lang w:val="uk-UA"/>
        </w:rPr>
        <w:t xml:space="preserve"> під час кожної дії</w:t>
      </w:r>
      <w:r w:rsidRPr="00692B6E">
        <w:rPr>
          <w:bCs/>
          <w:sz w:val="24"/>
          <w:szCs w:val="24"/>
          <w:lang w:val="uk-UA"/>
        </w:rPr>
        <w:t>.</w:t>
      </w:r>
    </w:p>
    <w:p w:rsidR="00210445" w:rsidRPr="00692B6E" w:rsidRDefault="00912284" w:rsidP="00210445">
      <w:pPr>
        <w:widowControl w:val="0"/>
        <w:ind w:firstLine="709"/>
        <w:jc w:val="both"/>
        <w:rPr>
          <w:bCs/>
          <w:sz w:val="24"/>
          <w:szCs w:val="24"/>
          <w:lang w:val="uk-UA"/>
        </w:rPr>
      </w:pPr>
      <w:r w:rsidRPr="00692B6E">
        <w:rPr>
          <w:sz w:val="24"/>
          <w:szCs w:val="24"/>
          <w:lang w:val="uk-UA"/>
        </w:rPr>
        <w:lastRenderedPageBreak/>
        <w:t>4 бали:</w:t>
      </w:r>
      <w:r w:rsidRPr="00692B6E">
        <w:rPr>
          <w:bCs/>
          <w:sz w:val="24"/>
          <w:szCs w:val="24"/>
          <w:lang w:val="uk-UA"/>
        </w:rPr>
        <w:t xml:space="preserve"> отримано правильну відповідь з незначними неточностями згідно з еталоном, </w:t>
      </w:r>
      <w:r w:rsidR="00210445" w:rsidRPr="00692B6E">
        <w:rPr>
          <w:bCs/>
          <w:sz w:val="24"/>
          <w:szCs w:val="24"/>
          <w:lang w:val="uk-UA"/>
        </w:rPr>
        <w:t>використано формули (алгоритми) з поясненням змісту окремих їх складових, зазначено одиниці виміру під час кожної дії.</w:t>
      </w:r>
    </w:p>
    <w:p w:rsidR="00210445" w:rsidRPr="00692B6E" w:rsidRDefault="00912284" w:rsidP="00210445">
      <w:pPr>
        <w:widowControl w:val="0"/>
        <w:ind w:firstLine="709"/>
        <w:jc w:val="both"/>
        <w:rPr>
          <w:bCs/>
          <w:sz w:val="24"/>
          <w:szCs w:val="24"/>
          <w:lang w:val="uk-UA"/>
        </w:rPr>
      </w:pPr>
      <w:r w:rsidRPr="00692B6E">
        <w:rPr>
          <w:sz w:val="24"/>
          <w:szCs w:val="24"/>
          <w:lang w:val="uk-UA"/>
        </w:rPr>
        <w:t>3 бали:</w:t>
      </w:r>
      <w:r w:rsidRPr="00692B6E">
        <w:rPr>
          <w:bCs/>
          <w:sz w:val="24"/>
          <w:szCs w:val="24"/>
          <w:lang w:val="uk-UA"/>
        </w:rPr>
        <w:t xml:space="preserve"> отримано неправильну відповідь, проте </w:t>
      </w:r>
      <w:r w:rsidR="00210445" w:rsidRPr="00692B6E">
        <w:rPr>
          <w:bCs/>
          <w:sz w:val="24"/>
          <w:szCs w:val="24"/>
          <w:lang w:val="uk-UA"/>
        </w:rPr>
        <w:t>використано формули (алгоритми) з поясненням змісту окремих їх складових, зазначено одиниці виміру під час кожної дії.</w:t>
      </w:r>
    </w:p>
    <w:p w:rsidR="00210445" w:rsidRPr="00692B6E" w:rsidRDefault="00912284" w:rsidP="00210445">
      <w:pPr>
        <w:widowControl w:val="0"/>
        <w:ind w:firstLine="709"/>
        <w:jc w:val="both"/>
        <w:rPr>
          <w:bCs/>
          <w:sz w:val="24"/>
          <w:szCs w:val="24"/>
          <w:lang w:val="uk-UA"/>
        </w:rPr>
      </w:pPr>
      <w:r w:rsidRPr="00692B6E">
        <w:rPr>
          <w:sz w:val="24"/>
          <w:szCs w:val="24"/>
          <w:lang w:val="uk-UA"/>
        </w:rPr>
        <w:t>2 бали:</w:t>
      </w:r>
      <w:r w:rsidRPr="00692B6E">
        <w:rPr>
          <w:bCs/>
          <w:sz w:val="24"/>
          <w:szCs w:val="24"/>
          <w:lang w:val="uk-UA"/>
        </w:rPr>
        <w:t xml:space="preserve"> отримано неправильну відповідь, </w:t>
      </w:r>
      <w:r w:rsidR="00210445" w:rsidRPr="00692B6E">
        <w:rPr>
          <w:bCs/>
          <w:sz w:val="24"/>
          <w:szCs w:val="24"/>
          <w:lang w:val="uk-UA"/>
        </w:rPr>
        <w:t>не використано формули (алгоритми) з поясненням змісту окремих їх складових, не зазначено одиниці виміру під час кожної дії.</w:t>
      </w:r>
    </w:p>
    <w:p w:rsidR="00912284" w:rsidRPr="00692B6E" w:rsidRDefault="00912284" w:rsidP="00912284">
      <w:pPr>
        <w:widowControl w:val="0"/>
        <w:ind w:firstLine="709"/>
        <w:jc w:val="both"/>
        <w:rPr>
          <w:bCs/>
          <w:sz w:val="24"/>
          <w:szCs w:val="24"/>
          <w:lang w:val="uk-UA"/>
        </w:rPr>
      </w:pPr>
      <w:r w:rsidRPr="00692B6E">
        <w:rPr>
          <w:sz w:val="24"/>
          <w:szCs w:val="24"/>
          <w:lang w:val="uk-UA"/>
        </w:rPr>
        <w:t>1 бал:</w:t>
      </w:r>
      <w:r w:rsidRPr="00692B6E">
        <w:rPr>
          <w:bCs/>
          <w:sz w:val="24"/>
          <w:szCs w:val="24"/>
          <w:lang w:val="uk-UA"/>
        </w:rPr>
        <w:t xml:space="preserve"> наведено неправильну відповідь, до якої не надано жодних пояснень.</w:t>
      </w:r>
    </w:p>
    <w:p w:rsidR="00912284" w:rsidRPr="00226A06" w:rsidRDefault="00912284" w:rsidP="004B332B">
      <w:pPr>
        <w:widowControl w:val="0"/>
        <w:spacing w:line="259" w:lineRule="auto"/>
        <w:ind w:firstLine="709"/>
        <w:jc w:val="both"/>
        <w:rPr>
          <w:bCs/>
          <w:sz w:val="24"/>
          <w:szCs w:val="24"/>
          <w:highlight w:val="yellow"/>
          <w:lang w:val="uk-UA"/>
        </w:rPr>
      </w:pPr>
    </w:p>
    <w:p w:rsidR="007416BE" w:rsidRPr="00692B6E" w:rsidRDefault="007416BE" w:rsidP="007416BE">
      <w:pPr>
        <w:widowControl w:val="0"/>
        <w:spacing w:line="259" w:lineRule="auto"/>
        <w:ind w:firstLine="709"/>
        <w:jc w:val="both"/>
        <w:rPr>
          <w:bCs/>
          <w:sz w:val="24"/>
          <w:szCs w:val="24"/>
          <w:lang w:val="uk-UA"/>
        </w:rPr>
      </w:pPr>
      <w:r w:rsidRPr="00692B6E">
        <w:rPr>
          <w:bCs/>
          <w:sz w:val="24"/>
          <w:szCs w:val="24"/>
          <w:lang w:val="uk-UA"/>
        </w:rPr>
        <w:t xml:space="preserve">6.6 Критерії оцінювання </w:t>
      </w:r>
      <w:r w:rsidRPr="00692B6E">
        <w:rPr>
          <w:b/>
          <w:i/>
          <w:iCs/>
          <w:sz w:val="24"/>
          <w:szCs w:val="24"/>
          <w:lang w:val="uk-UA"/>
        </w:rPr>
        <w:t>ділових ігор</w:t>
      </w:r>
      <w:r w:rsidRPr="00692B6E">
        <w:rPr>
          <w:bCs/>
          <w:sz w:val="24"/>
          <w:szCs w:val="24"/>
          <w:lang w:val="uk-UA"/>
        </w:rPr>
        <w:t xml:space="preserve"> доводяться викладачем до відома студентів перед початком кожної ділової гри у вигляді правил та умов отримання оцінки. При цьому до уваги береться результат команди, злагодженість дій учасників, правильність виконання інструкцій, розподіл обов’язків між учасниками команди. В залежності від специфіки ділової гри зазначені умови можуть доповнюватися або змінюватися.</w:t>
      </w:r>
    </w:p>
    <w:p w:rsidR="007416BE" w:rsidRPr="00692B6E" w:rsidRDefault="007416BE" w:rsidP="007416BE">
      <w:pPr>
        <w:widowControl w:val="0"/>
        <w:spacing w:line="259" w:lineRule="auto"/>
        <w:ind w:firstLine="709"/>
        <w:jc w:val="both"/>
        <w:rPr>
          <w:bCs/>
          <w:sz w:val="24"/>
          <w:szCs w:val="24"/>
          <w:lang w:val="uk-UA"/>
        </w:rPr>
      </w:pPr>
    </w:p>
    <w:p w:rsidR="007416BE" w:rsidRPr="00692B6E" w:rsidRDefault="007416BE" w:rsidP="007416BE">
      <w:pPr>
        <w:widowControl w:val="0"/>
        <w:spacing w:line="259" w:lineRule="auto"/>
        <w:ind w:firstLine="709"/>
        <w:jc w:val="both"/>
        <w:rPr>
          <w:bCs/>
          <w:sz w:val="24"/>
          <w:szCs w:val="24"/>
          <w:lang w:val="uk-UA"/>
        </w:rPr>
      </w:pPr>
      <w:r w:rsidRPr="00692B6E">
        <w:rPr>
          <w:bCs/>
          <w:sz w:val="24"/>
          <w:szCs w:val="24"/>
          <w:lang w:val="uk-UA"/>
        </w:rPr>
        <w:t xml:space="preserve">6.7 Критерії оцінювання </w:t>
      </w:r>
      <w:r w:rsidRPr="00692B6E">
        <w:rPr>
          <w:b/>
          <w:bCs/>
          <w:i/>
          <w:sz w:val="24"/>
          <w:szCs w:val="24"/>
          <w:lang w:val="uk-UA"/>
        </w:rPr>
        <w:t>демонстрації та обговорення презентацій</w:t>
      </w:r>
    </w:p>
    <w:p w:rsidR="007416BE" w:rsidRPr="00692B6E" w:rsidRDefault="007416BE" w:rsidP="007416BE">
      <w:pPr>
        <w:widowControl w:val="0"/>
        <w:spacing w:line="259" w:lineRule="auto"/>
        <w:ind w:firstLine="709"/>
        <w:jc w:val="both"/>
        <w:rPr>
          <w:bCs/>
          <w:sz w:val="24"/>
          <w:szCs w:val="24"/>
          <w:lang w:val="uk-UA"/>
        </w:rPr>
      </w:pPr>
      <w:r w:rsidRPr="00692B6E">
        <w:rPr>
          <w:bCs/>
          <w:sz w:val="24"/>
          <w:szCs w:val="24"/>
          <w:lang w:val="uk-UA"/>
        </w:rPr>
        <w:t>У підсумку за демонстрацію та обговорення презентацій можна отримати максимально 1</w:t>
      </w:r>
      <w:r w:rsidR="00763FC5" w:rsidRPr="00692B6E">
        <w:rPr>
          <w:bCs/>
          <w:sz w:val="24"/>
          <w:szCs w:val="24"/>
          <w:lang w:val="uk-UA"/>
        </w:rPr>
        <w:t>5</w:t>
      </w:r>
      <w:r w:rsidRPr="00692B6E">
        <w:rPr>
          <w:bCs/>
          <w:sz w:val="24"/>
          <w:szCs w:val="24"/>
          <w:lang w:val="uk-UA"/>
        </w:rPr>
        <w:t xml:space="preserve"> балів, додавши такі складові:</w:t>
      </w:r>
    </w:p>
    <w:p w:rsidR="007416BE" w:rsidRPr="00692B6E" w:rsidRDefault="007416BE" w:rsidP="007416BE">
      <w:pPr>
        <w:widowControl w:val="0"/>
        <w:spacing w:line="259" w:lineRule="auto"/>
        <w:ind w:firstLine="709"/>
        <w:jc w:val="both"/>
        <w:rPr>
          <w:bCs/>
          <w:sz w:val="24"/>
          <w:szCs w:val="24"/>
          <w:lang w:val="uk-UA"/>
        </w:rPr>
      </w:pPr>
    </w:p>
    <w:p w:rsidR="007416BE" w:rsidRPr="00692B6E" w:rsidRDefault="007416BE" w:rsidP="007416BE">
      <w:pPr>
        <w:widowControl w:val="0"/>
        <w:spacing w:line="259" w:lineRule="auto"/>
        <w:ind w:firstLine="709"/>
        <w:jc w:val="both"/>
        <w:rPr>
          <w:bCs/>
          <w:sz w:val="24"/>
          <w:szCs w:val="24"/>
          <w:lang w:val="uk-UA"/>
        </w:rPr>
      </w:pPr>
      <w:r w:rsidRPr="00692B6E">
        <w:rPr>
          <w:bCs/>
          <w:sz w:val="24"/>
          <w:szCs w:val="24"/>
          <w:lang w:val="uk-UA"/>
        </w:rPr>
        <w:t xml:space="preserve">Презентація містить усі стандартні структурні елементи: титульний </w:t>
      </w:r>
      <w:r w:rsidR="00F52853" w:rsidRPr="00692B6E">
        <w:rPr>
          <w:bCs/>
          <w:sz w:val="24"/>
          <w:szCs w:val="24"/>
          <w:lang w:val="uk-UA"/>
        </w:rPr>
        <w:t>слайд</w:t>
      </w:r>
      <w:r w:rsidRPr="00692B6E">
        <w:rPr>
          <w:bCs/>
          <w:sz w:val="24"/>
          <w:szCs w:val="24"/>
          <w:lang w:val="uk-UA"/>
        </w:rPr>
        <w:t xml:space="preserve">; мету доповіді (поставленого завдання); проблему, про яку говорить автор, </w:t>
      </w:r>
      <w:r w:rsidR="00F52853" w:rsidRPr="00692B6E">
        <w:rPr>
          <w:bCs/>
          <w:sz w:val="24"/>
          <w:szCs w:val="24"/>
          <w:lang w:val="uk-UA"/>
        </w:rPr>
        <w:t>та розкриття її змісту; шляхи вирішення проблеми (відомі або авторські); висновки; фінальний слайд – 1 бал.</w:t>
      </w:r>
    </w:p>
    <w:p w:rsidR="00F52853" w:rsidRPr="00692B6E" w:rsidRDefault="00F52853" w:rsidP="007416BE">
      <w:pPr>
        <w:widowControl w:val="0"/>
        <w:spacing w:line="259" w:lineRule="auto"/>
        <w:ind w:firstLine="709"/>
        <w:jc w:val="both"/>
        <w:rPr>
          <w:bCs/>
          <w:sz w:val="24"/>
          <w:szCs w:val="24"/>
          <w:lang w:val="uk-UA"/>
        </w:rPr>
      </w:pPr>
      <w:r w:rsidRPr="00692B6E">
        <w:rPr>
          <w:bCs/>
          <w:sz w:val="24"/>
          <w:szCs w:val="24"/>
          <w:lang w:val="uk-UA"/>
        </w:rPr>
        <w:t>Структурні елементи презентації за своїм змістом мають відношення до поставленої на розгляд теми – 1 бал; проблему, шляхи її вирішення та висновки сформульовані коректно – 2 бали.</w:t>
      </w:r>
    </w:p>
    <w:p w:rsidR="000850C2" w:rsidRPr="00692B6E" w:rsidRDefault="000850C2" w:rsidP="000850C2">
      <w:pPr>
        <w:widowControl w:val="0"/>
        <w:spacing w:line="259" w:lineRule="auto"/>
        <w:ind w:firstLine="709"/>
        <w:jc w:val="both"/>
        <w:rPr>
          <w:bCs/>
          <w:sz w:val="24"/>
          <w:szCs w:val="24"/>
          <w:lang w:val="uk-UA"/>
        </w:rPr>
      </w:pPr>
      <w:r w:rsidRPr="00692B6E">
        <w:rPr>
          <w:bCs/>
          <w:sz w:val="24"/>
          <w:szCs w:val="24"/>
          <w:lang w:val="uk-UA"/>
        </w:rPr>
        <w:t>У змісті презентації використано матеріали з додаткової літератури з відповідними посиланнями – 2 бали.</w:t>
      </w:r>
    </w:p>
    <w:p w:rsidR="00F52853" w:rsidRPr="00692B6E" w:rsidRDefault="00F52853" w:rsidP="007416BE">
      <w:pPr>
        <w:widowControl w:val="0"/>
        <w:spacing w:line="259" w:lineRule="auto"/>
        <w:ind w:firstLine="709"/>
        <w:jc w:val="both"/>
        <w:rPr>
          <w:bCs/>
          <w:sz w:val="24"/>
          <w:szCs w:val="24"/>
          <w:lang w:val="uk-UA"/>
        </w:rPr>
      </w:pPr>
      <w:r w:rsidRPr="00692B6E">
        <w:rPr>
          <w:bCs/>
          <w:sz w:val="24"/>
          <w:szCs w:val="24"/>
          <w:lang w:val="uk-UA"/>
        </w:rPr>
        <w:t>Використано корпоративний шаблон презентацій з корпоративною символікою – 1 бал.</w:t>
      </w:r>
    </w:p>
    <w:p w:rsidR="009447F5" w:rsidRPr="00692B6E" w:rsidRDefault="009447F5" w:rsidP="007416BE">
      <w:pPr>
        <w:widowControl w:val="0"/>
        <w:spacing w:line="259" w:lineRule="auto"/>
        <w:ind w:firstLine="709"/>
        <w:jc w:val="both"/>
        <w:rPr>
          <w:bCs/>
          <w:sz w:val="24"/>
          <w:szCs w:val="24"/>
          <w:lang w:val="uk-UA"/>
        </w:rPr>
      </w:pPr>
      <w:r w:rsidRPr="00692B6E">
        <w:rPr>
          <w:bCs/>
          <w:sz w:val="24"/>
          <w:szCs w:val="24"/>
          <w:lang w:val="uk-UA"/>
        </w:rPr>
        <w:t>Доповідь відбулась грамотною мовою – 1 бал.</w:t>
      </w:r>
    </w:p>
    <w:p w:rsidR="009447F5" w:rsidRPr="00692B6E" w:rsidRDefault="009447F5" w:rsidP="007416BE">
      <w:pPr>
        <w:widowControl w:val="0"/>
        <w:spacing w:line="259" w:lineRule="auto"/>
        <w:ind w:firstLine="709"/>
        <w:jc w:val="both"/>
        <w:rPr>
          <w:bCs/>
          <w:sz w:val="24"/>
          <w:szCs w:val="24"/>
          <w:lang w:val="uk-UA"/>
        </w:rPr>
      </w:pPr>
      <w:r w:rsidRPr="00692B6E">
        <w:rPr>
          <w:bCs/>
          <w:sz w:val="24"/>
          <w:szCs w:val="24"/>
          <w:lang w:val="uk-UA"/>
        </w:rPr>
        <w:t>Доповідь відбулась у формі розповіді замість читання – 1 бал.</w:t>
      </w:r>
    </w:p>
    <w:p w:rsidR="009447F5" w:rsidRPr="00692B6E" w:rsidRDefault="009447F5" w:rsidP="007416BE">
      <w:pPr>
        <w:widowControl w:val="0"/>
        <w:spacing w:line="259" w:lineRule="auto"/>
        <w:ind w:firstLine="709"/>
        <w:jc w:val="both"/>
        <w:rPr>
          <w:bCs/>
          <w:sz w:val="24"/>
          <w:szCs w:val="24"/>
          <w:lang w:val="uk-UA"/>
        </w:rPr>
      </w:pPr>
      <w:r w:rsidRPr="00692B6E">
        <w:rPr>
          <w:bCs/>
          <w:sz w:val="24"/>
          <w:szCs w:val="24"/>
          <w:lang w:val="uk-UA"/>
        </w:rPr>
        <w:t>Доповідь</w:t>
      </w:r>
      <w:r w:rsidR="000850C2" w:rsidRPr="00692B6E">
        <w:rPr>
          <w:bCs/>
          <w:sz w:val="24"/>
          <w:szCs w:val="24"/>
          <w:lang w:val="uk-UA"/>
        </w:rPr>
        <w:t xml:space="preserve"> містила приклади з реального життя, які ілюструють зміст презентації – 2 бали.</w:t>
      </w:r>
    </w:p>
    <w:p w:rsidR="000850C2" w:rsidRPr="00692B6E" w:rsidRDefault="00763FC5" w:rsidP="007416BE">
      <w:pPr>
        <w:widowControl w:val="0"/>
        <w:spacing w:line="259" w:lineRule="auto"/>
        <w:ind w:firstLine="709"/>
        <w:jc w:val="both"/>
        <w:rPr>
          <w:bCs/>
          <w:sz w:val="24"/>
          <w:szCs w:val="24"/>
          <w:lang w:val="uk-UA"/>
        </w:rPr>
      </w:pPr>
      <w:r w:rsidRPr="00692B6E">
        <w:rPr>
          <w:bCs/>
          <w:sz w:val="24"/>
          <w:szCs w:val="24"/>
          <w:lang w:val="uk-UA"/>
        </w:rPr>
        <w:t>Надано відповіді на поставлені питання – 2 бали.</w:t>
      </w:r>
    </w:p>
    <w:p w:rsidR="00763FC5" w:rsidRPr="00692B6E" w:rsidRDefault="00763FC5" w:rsidP="007416BE">
      <w:pPr>
        <w:widowControl w:val="0"/>
        <w:spacing w:line="259" w:lineRule="auto"/>
        <w:ind w:firstLine="709"/>
        <w:jc w:val="both"/>
        <w:rPr>
          <w:bCs/>
          <w:sz w:val="24"/>
          <w:szCs w:val="24"/>
          <w:lang w:val="uk-UA"/>
        </w:rPr>
      </w:pPr>
      <w:r w:rsidRPr="00692B6E">
        <w:rPr>
          <w:bCs/>
          <w:sz w:val="24"/>
          <w:szCs w:val="24"/>
          <w:lang w:val="uk-UA"/>
        </w:rPr>
        <w:t>Задано питання до інших презентацій – 2 бали.</w:t>
      </w:r>
    </w:p>
    <w:p w:rsidR="00F52853" w:rsidRPr="00226A06" w:rsidRDefault="00F52853" w:rsidP="007416BE">
      <w:pPr>
        <w:widowControl w:val="0"/>
        <w:spacing w:line="259" w:lineRule="auto"/>
        <w:ind w:firstLine="709"/>
        <w:jc w:val="both"/>
        <w:rPr>
          <w:bCs/>
          <w:sz w:val="24"/>
          <w:szCs w:val="24"/>
          <w:highlight w:val="yellow"/>
          <w:lang w:val="uk-UA"/>
        </w:rPr>
      </w:pPr>
    </w:p>
    <w:p w:rsidR="00F945E5" w:rsidRPr="00692B6E" w:rsidRDefault="00F945E5" w:rsidP="00F945E5">
      <w:pPr>
        <w:widowControl w:val="0"/>
        <w:ind w:firstLine="709"/>
        <w:jc w:val="both"/>
        <w:rPr>
          <w:bCs/>
          <w:sz w:val="24"/>
          <w:szCs w:val="24"/>
          <w:lang w:val="uk-UA"/>
        </w:rPr>
      </w:pPr>
      <w:r w:rsidRPr="00692B6E">
        <w:rPr>
          <w:bCs/>
          <w:sz w:val="24"/>
          <w:szCs w:val="24"/>
          <w:lang w:val="uk-UA"/>
        </w:rPr>
        <w:t>6.</w:t>
      </w:r>
      <w:r w:rsidR="00C27E30" w:rsidRPr="00692B6E">
        <w:rPr>
          <w:bCs/>
          <w:sz w:val="24"/>
          <w:szCs w:val="24"/>
          <w:lang w:val="uk-UA"/>
        </w:rPr>
        <w:t>8</w:t>
      </w:r>
      <w:r w:rsidRPr="00692B6E">
        <w:rPr>
          <w:bCs/>
          <w:sz w:val="24"/>
          <w:szCs w:val="24"/>
          <w:lang w:val="uk-UA"/>
        </w:rPr>
        <w:t xml:space="preserve">. Критерії оцінювання </w:t>
      </w:r>
      <w:r w:rsidRPr="00692B6E">
        <w:rPr>
          <w:b/>
          <w:bCs/>
          <w:i/>
          <w:sz w:val="24"/>
          <w:szCs w:val="24"/>
          <w:lang w:val="uk-UA"/>
        </w:rPr>
        <w:t>дебатів та</w:t>
      </w:r>
      <w:r w:rsidRPr="00692B6E">
        <w:rPr>
          <w:b/>
          <w:i/>
          <w:iCs/>
          <w:sz w:val="24"/>
          <w:szCs w:val="24"/>
          <w:lang w:val="uk-UA"/>
        </w:rPr>
        <w:t>дискусій</w:t>
      </w:r>
      <w:r w:rsidRPr="00692B6E">
        <w:rPr>
          <w:bCs/>
          <w:sz w:val="24"/>
          <w:szCs w:val="24"/>
          <w:lang w:val="uk-UA"/>
        </w:rPr>
        <w:t>:</w:t>
      </w:r>
    </w:p>
    <w:p w:rsidR="00F945E5" w:rsidRPr="00692B6E" w:rsidRDefault="00F945E5" w:rsidP="00F945E5">
      <w:pPr>
        <w:widowControl w:val="0"/>
        <w:ind w:firstLine="709"/>
        <w:jc w:val="both"/>
        <w:rPr>
          <w:bCs/>
          <w:sz w:val="24"/>
          <w:szCs w:val="24"/>
          <w:lang w:val="uk-UA"/>
        </w:rPr>
      </w:pPr>
    </w:p>
    <w:p w:rsidR="00F945E5" w:rsidRPr="00692B6E" w:rsidRDefault="00F945E5" w:rsidP="00F945E5">
      <w:pPr>
        <w:widowControl w:val="0"/>
        <w:ind w:firstLine="709"/>
        <w:jc w:val="both"/>
        <w:rPr>
          <w:bCs/>
          <w:sz w:val="24"/>
          <w:szCs w:val="24"/>
          <w:lang w:val="uk-UA"/>
        </w:rPr>
      </w:pPr>
      <w:r w:rsidRPr="00692B6E">
        <w:rPr>
          <w:sz w:val="24"/>
          <w:szCs w:val="24"/>
          <w:lang w:val="uk-UA"/>
        </w:rPr>
        <w:t>5 балів:</w:t>
      </w:r>
      <w:r w:rsidRPr="00692B6E">
        <w:rPr>
          <w:bCs/>
          <w:sz w:val="24"/>
          <w:szCs w:val="24"/>
          <w:lang w:val="uk-UA"/>
        </w:rPr>
        <w:t xml:space="preserve"> активна участь у дебатах, дискусії (виступи, коментарі, активне слухання), володіння навчальним матеріалом, наведення аргументованих відповідей із посиланням на джерела.</w:t>
      </w:r>
    </w:p>
    <w:p w:rsidR="00F945E5" w:rsidRPr="00692B6E" w:rsidRDefault="00F945E5" w:rsidP="00F945E5">
      <w:pPr>
        <w:widowControl w:val="0"/>
        <w:ind w:firstLine="709"/>
        <w:jc w:val="both"/>
        <w:rPr>
          <w:bCs/>
          <w:sz w:val="24"/>
          <w:szCs w:val="24"/>
          <w:lang w:val="uk-UA"/>
        </w:rPr>
      </w:pPr>
      <w:r w:rsidRPr="00692B6E">
        <w:rPr>
          <w:sz w:val="24"/>
          <w:szCs w:val="24"/>
          <w:lang w:val="uk-UA"/>
        </w:rPr>
        <w:t>4 бали:</w:t>
      </w:r>
      <w:r w:rsidRPr="00692B6E">
        <w:rPr>
          <w:bCs/>
          <w:sz w:val="24"/>
          <w:szCs w:val="24"/>
          <w:lang w:val="uk-UA"/>
        </w:rPr>
        <w:t xml:space="preserve"> активна участь у дебатах, дискусії (виступи, коментарі, активне слухання), володіння навчальним матеріалом з незначними помилками за сутністю обговорюваних питань.</w:t>
      </w:r>
    </w:p>
    <w:p w:rsidR="00F945E5" w:rsidRPr="00692B6E" w:rsidRDefault="00F945E5" w:rsidP="00F945E5">
      <w:pPr>
        <w:widowControl w:val="0"/>
        <w:ind w:firstLine="709"/>
        <w:jc w:val="both"/>
        <w:rPr>
          <w:bCs/>
          <w:sz w:val="24"/>
          <w:szCs w:val="24"/>
          <w:lang w:val="uk-UA"/>
        </w:rPr>
      </w:pPr>
      <w:r w:rsidRPr="00692B6E">
        <w:rPr>
          <w:sz w:val="24"/>
          <w:szCs w:val="24"/>
          <w:lang w:val="uk-UA"/>
        </w:rPr>
        <w:t xml:space="preserve">3 бали: </w:t>
      </w:r>
      <w:r w:rsidRPr="00692B6E">
        <w:rPr>
          <w:bCs/>
          <w:sz w:val="24"/>
          <w:szCs w:val="24"/>
          <w:lang w:val="uk-UA"/>
        </w:rPr>
        <w:t>активна участь у дискусії (виступи, коментарі, активне слухання) без достатнього володіння навчальним матеріалом, що має стосунок до теми обговорення.</w:t>
      </w:r>
    </w:p>
    <w:p w:rsidR="00F945E5" w:rsidRPr="00692B6E" w:rsidRDefault="00F945E5" w:rsidP="00F945E5">
      <w:pPr>
        <w:widowControl w:val="0"/>
        <w:ind w:firstLine="709"/>
        <w:jc w:val="both"/>
        <w:rPr>
          <w:bCs/>
          <w:sz w:val="24"/>
          <w:szCs w:val="24"/>
          <w:lang w:val="uk-UA"/>
        </w:rPr>
      </w:pPr>
      <w:r w:rsidRPr="00692B6E">
        <w:rPr>
          <w:sz w:val="24"/>
          <w:szCs w:val="24"/>
          <w:lang w:val="uk-UA"/>
        </w:rPr>
        <w:t>2 бали:</w:t>
      </w:r>
      <w:r w:rsidRPr="00692B6E">
        <w:rPr>
          <w:bCs/>
          <w:sz w:val="24"/>
          <w:szCs w:val="24"/>
          <w:lang w:val="uk-UA"/>
        </w:rPr>
        <w:t xml:space="preserve"> залученість до дискусії викладачем, неуважність, відсутність достатніх знань про предмет обговорення.</w:t>
      </w:r>
    </w:p>
    <w:p w:rsidR="00F945E5" w:rsidRDefault="00F945E5" w:rsidP="00F945E5">
      <w:pPr>
        <w:widowControl w:val="0"/>
        <w:ind w:firstLine="709"/>
        <w:jc w:val="both"/>
        <w:rPr>
          <w:bCs/>
          <w:sz w:val="24"/>
          <w:szCs w:val="24"/>
          <w:lang w:val="uk-UA"/>
        </w:rPr>
      </w:pPr>
      <w:r w:rsidRPr="00692B6E">
        <w:rPr>
          <w:sz w:val="24"/>
          <w:szCs w:val="24"/>
          <w:lang w:val="uk-UA"/>
        </w:rPr>
        <w:t>1 бал:</w:t>
      </w:r>
      <w:r w:rsidRPr="00692B6E">
        <w:rPr>
          <w:bCs/>
          <w:sz w:val="24"/>
          <w:szCs w:val="24"/>
          <w:lang w:val="uk-UA"/>
        </w:rPr>
        <w:t xml:space="preserve"> залученість до дискусії викладачем, небажання брати участь в дискусії, відсутність достатніх знань про предмет обговорення.</w:t>
      </w:r>
    </w:p>
    <w:p w:rsidR="00354B50" w:rsidRDefault="00354B50" w:rsidP="00354B50">
      <w:pPr>
        <w:widowControl w:val="0"/>
        <w:ind w:firstLine="709"/>
        <w:jc w:val="both"/>
        <w:rPr>
          <w:bCs/>
          <w:sz w:val="24"/>
          <w:szCs w:val="24"/>
          <w:lang w:val="uk-UA"/>
        </w:rPr>
      </w:pPr>
    </w:p>
    <w:p w:rsidR="00354B50" w:rsidRPr="00793FF3" w:rsidRDefault="00354B50" w:rsidP="00354B50">
      <w:pPr>
        <w:widowControl w:val="0"/>
        <w:ind w:firstLine="709"/>
        <w:jc w:val="both"/>
        <w:rPr>
          <w:bCs/>
          <w:sz w:val="24"/>
          <w:szCs w:val="24"/>
          <w:lang w:val="uk-UA"/>
        </w:rPr>
      </w:pPr>
      <w:bookmarkStart w:id="4" w:name="_Hlk46821184"/>
      <w:r w:rsidRPr="00793FF3">
        <w:rPr>
          <w:bCs/>
          <w:sz w:val="24"/>
          <w:szCs w:val="24"/>
          <w:lang w:val="uk-UA"/>
        </w:rPr>
        <w:t xml:space="preserve">6.9. Критерії оцінювання </w:t>
      </w:r>
      <w:r w:rsidRPr="00793FF3">
        <w:rPr>
          <w:b/>
          <w:i/>
          <w:iCs/>
          <w:sz w:val="24"/>
          <w:szCs w:val="24"/>
          <w:lang w:val="uk-UA"/>
        </w:rPr>
        <w:t>есе</w:t>
      </w:r>
      <w:r w:rsidRPr="00793FF3">
        <w:rPr>
          <w:bCs/>
          <w:sz w:val="24"/>
          <w:szCs w:val="24"/>
          <w:lang w:val="uk-UA"/>
        </w:rPr>
        <w:t xml:space="preserve"> (індивідуального письмового самостійного завдання невеликого обсягу – від 2 до 4 аркушів А4, виконаного у вільному стилі, що відображає власні погляди автора на проблему або питання):</w:t>
      </w:r>
    </w:p>
    <w:p w:rsidR="00354B50" w:rsidRPr="00793FF3" w:rsidRDefault="00354B50" w:rsidP="00354B50">
      <w:pPr>
        <w:widowControl w:val="0"/>
        <w:ind w:firstLine="709"/>
        <w:jc w:val="both"/>
        <w:rPr>
          <w:bCs/>
          <w:sz w:val="24"/>
          <w:szCs w:val="24"/>
          <w:lang w:val="uk-UA"/>
        </w:rPr>
      </w:pPr>
      <w:r w:rsidRPr="00793FF3">
        <w:rPr>
          <w:sz w:val="24"/>
          <w:szCs w:val="24"/>
          <w:lang w:val="uk-UA"/>
        </w:rPr>
        <w:t>5 балів:</w:t>
      </w:r>
      <w:r w:rsidRPr="00793FF3">
        <w:rPr>
          <w:bCs/>
          <w:sz w:val="24"/>
          <w:szCs w:val="24"/>
          <w:lang w:val="uk-UA"/>
        </w:rPr>
        <w:t xml:space="preserve"> наявність заголовку, вступу, однієї-двох тез та аргументів на їхню користь, логічного взаємозв’язку між тезою та аргументами, правильна мова викладення, наявність висновку, дотримання встановленого обсягу.</w:t>
      </w:r>
    </w:p>
    <w:p w:rsidR="00354B50" w:rsidRPr="00793FF3" w:rsidRDefault="00354B50" w:rsidP="00354B50">
      <w:pPr>
        <w:widowControl w:val="0"/>
        <w:ind w:firstLine="709"/>
        <w:jc w:val="both"/>
        <w:rPr>
          <w:bCs/>
          <w:sz w:val="24"/>
          <w:szCs w:val="24"/>
          <w:lang w:val="uk-UA"/>
        </w:rPr>
      </w:pPr>
      <w:r w:rsidRPr="00793FF3">
        <w:rPr>
          <w:sz w:val="24"/>
          <w:szCs w:val="24"/>
          <w:lang w:val="uk-UA"/>
        </w:rPr>
        <w:t>4 бали:</w:t>
      </w:r>
      <w:r w:rsidRPr="00793FF3">
        <w:rPr>
          <w:bCs/>
          <w:sz w:val="24"/>
          <w:szCs w:val="24"/>
          <w:lang w:val="uk-UA"/>
        </w:rPr>
        <w:t xml:space="preserve"> наявність заголовку, вступу, однієї-двох тез та аргументів на їхню користь, незначні помилки логічного характеру між наведеною тезою та аргументами, незначні помилки у мові викладення, наявність висновку, дотримання встановленого обсягу.</w:t>
      </w:r>
    </w:p>
    <w:p w:rsidR="00354B50" w:rsidRPr="00793FF3" w:rsidRDefault="00354B50" w:rsidP="00354B50">
      <w:pPr>
        <w:widowControl w:val="0"/>
        <w:ind w:firstLine="709"/>
        <w:jc w:val="both"/>
        <w:rPr>
          <w:bCs/>
          <w:sz w:val="24"/>
          <w:szCs w:val="24"/>
          <w:lang w:val="uk-UA"/>
        </w:rPr>
      </w:pPr>
      <w:r w:rsidRPr="00793FF3">
        <w:rPr>
          <w:sz w:val="24"/>
          <w:szCs w:val="24"/>
          <w:lang w:val="uk-UA"/>
        </w:rPr>
        <w:t>3 бали:</w:t>
      </w:r>
      <w:r w:rsidRPr="00793FF3">
        <w:rPr>
          <w:bCs/>
          <w:sz w:val="24"/>
          <w:szCs w:val="24"/>
          <w:lang w:val="uk-UA"/>
        </w:rPr>
        <w:t xml:space="preserve"> відсутність одного з обов’язкових структурних елементів есе (заголовку, вступу, однієї-двох тез та аргументів, висновку), наявність орфографічних та/або граматичних помилок або недотримання встановленого обсягу.</w:t>
      </w:r>
    </w:p>
    <w:p w:rsidR="00354B50" w:rsidRPr="00793FF3" w:rsidRDefault="00354B50" w:rsidP="00354B50">
      <w:pPr>
        <w:widowControl w:val="0"/>
        <w:ind w:firstLine="709"/>
        <w:jc w:val="both"/>
        <w:rPr>
          <w:bCs/>
          <w:sz w:val="24"/>
          <w:szCs w:val="24"/>
          <w:lang w:val="uk-UA"/>
        </w:rPr>
      </w:pPr>
      <w:r w:rsidRPr="00793FF3">
        <w:rPr>
          <w:sz w:val="24"/>
          <w:szCs w:val="24"/>
          <w:lang w:val="uk-UA"/>
        </w:rPr>
        <w:t xml:space="preserve">2 бали: </w:t>
      </w:r>
      <w:r w:rsidRPr="00793FF3">
        <w:rPr>
          <w:bCs/>
          <w:sz w:val="24"/>
          <w:szCs w:val="24"/>
          <w:lang w:val="uk-UA"/>
        </w:rPr>
        <w:t>відсутність одного з обов’язкових структурних елементів есе (заголовку, вступу, однієї-двох тез та аргументів, висновку), відсутність переконливих аргументів на користь тези, значна кількість орфографічних та/або граматичних помилок та/або недотримання встановленого обсягу.</w:t>
      </w:r>
    </w:p>
    <w:p w:rsidR="00354B50" w:rsidRPr="00793FF3" w:rsidRDefault="00354B50" w:rsidP="00354B50">
      <w:pPr>
        <w:widowControl w:val="0"/>
        <w:ind w:firstLine="709"/>
        <w:jc w:val="both"/>
        <w:rPr>
          <w:bCs/>
          <w:sz w:val="24"/>
          <w:szCs w:val="24"/>
          <w:lang w:val="uk-UA"/>
        </w:rPr>
      </w:pPr>
      <w:r w:rsidRPr="00793FF3">
        <w:rPr>
          <w:sz w:val="24"/>
          <w:szCs w:val="24"/>
          <w:lang w:val="uk-UA"/>
        </w:rPr>
        <w:t>1 бал:</w:t>
      </w:r>
      <w:r w:rsidRPr="00793FF3">
        <w:rPr>
          <w:bCs/>
          <w:sz w:val="24"/>
          <w:szCs w:val="24"/>
          <w:lang w:val="uk-UA"/>
        </w:rPr>
        <w:t xml:space="preserve"> неструктурованість роботи, недотримання встановленого обсягу, велика кількість орфографічних та/або граматичних помилок, відсутність переконливих аргументів на користь тези.</w:t>
      </w:r>
    </w:p>
    <w:bookmarkEnd w:id="4"/>
    <w:p w:rsidR="00354B50" w:rsidRPr="00692B6E" w:rsidRDefault="00354B50" w:rsidP="00F945E5">
      <w:pPr>
        <w:widowControl w:val="0"/>
        <w:ind w:firstLine="709"/>
        <w:jc w:val="both"/>
        <w:rPr>
          <w:bCs/>
          <w:sz w:val="24"/>
          <w:szCs w:val="24"/>
          <w:lang w:val="uk-UA"/>
        </w:rPr>
      </w:pPr>
    </w:p>
    <w:p w:rsidR="00F945E5" w:rsidRPr="00226A06" w:rsidRDefault="00F945E5" w:rsidP="00F945E5">
      <w:pPr>
        <w:widowControl w:val="0"/>
        <w:ind w:firstLine="709"/>
        <w:jc w:val="both"/>
        <w:rPr>
          <w:bCs/>
          <w:sz w:val="24"/>
          <w:szCs w:val="24"/>
          <w:highlight w:val="yellow"/>
          <w:lang w:val="uk-UA"/>
        </w:rPr>
      </w:pPr>
    </w:p>
    <w:p w:rsidR="00E804BA" w:rsidRPr="00E804BA" w:rsidRDefault="00E804BA" w:rsidP="000E2B06">
      <w:pPr>
        <w:pStyle w:val="a4"/>
        <w:numPr>
          <w:ilvl w:val="0"/>
          <w:numId w:val="8"/>
        </w:numPr>
        <w:tabs>
          <w:tab w:val="left" w:pos="284"/>
          <w:tab w:val="left" w:pos="357"/>
        </w:tabs>
        <w:spacing w:after="160" w:line="360" w:lineRule="auto"/>
        <w:jc w:val="center"/>
        <w:rPr>
          <w:b/>
          <w:sz w:val="24"/>
          <w:szCs w:val="24"/>
          <w:lang w:val="uk-UA"/>
        </w:rPr>
      </w:pPr>
      <w:r w:rsidRPr="00E804BA">
        <w:rPr>
          <w:b/>
          <w:sz w:val="24"/>
          <w:szCs w:val="24"/>
          <w:lang w:val="uk-UA"/>
        </w:rPr>
        <w:t>Політика курсу</w:t>
      </w:r>
    </w:p>
    <w:p w:rsidR="00E804BA" w:rsidRPr="00E804BA" w:rsidRDefault="00E804BA" w:rsidP="00E804BA">
      <w:pPr>
        <w:ind w:firstLine="720"/>
        <w:jc w:val="both"/>
        <w:rPr>
          <w:iCs/>
          <w:sz w:val="24"/>
          <w:szCs w:val="24"/>
          <w:lang w:val="uk-UA"/>
        </w:rPr>
      </w:pPr>
      <w:r w:rsidRPr="00E804BA">
        <w:rPr>
          <w:b/>
          <w:sz w:val="24"/>
          <w:szCs w:val="24"/>
          <w:lang w:val="uk-UA"/>
        </w:rPr>
        <w:t xml:space="preserve">7.1. Політика щодо академічної доброчесності. </w:t>
      </w:r>
      <w:r w:rsidRPr="00E804BA">
        <w:rPr>
          <w:bCs/>
          <w:sz w:val="24"/>
          <w:szCs w:val="24"/>
          <w:lang w:val="uk-UA"/>
        </w:rPr>
        <w:t>Академічна доброчесність здобувачів вищої освіти є важливою умовою для опанування результатами навчання за дисципліною і отримання задовільної оцінки з поточного та підсумкового контролів. Академічна доброчесність базується на засудженні практик списування (</w:t>
      </w:r>
      <w:r w:rsidRPr="00E804BA">
        <w:rPr>
          <w:color w:val="000000"/>
          <w:sz w:val="24"/>
          <w:szCs w:val="24"/>
          <w:lang w:val="uk-UA"/>
        </w:rPr>
        <w:t>виконання письмових робіт із залученням зовнішніх джерел інформації, крім дозволених для використання), плагіату (відтворення опублікованих текстів інших авторів без зазначення авторства), фабрикації (вигадування даних чи фактів</w:t>
      </w:r>
      <w:r w:rsidR="00C84BF4">
        <w:rPr>
          <w:color w:val="000000"/>
          <w:sz w:val="24"/>
          <w:szCs w:val="24"/>
          <w:lang w:val="uk-UA"/>
        </w:rPr>
        <w:t>)</w:t>
      </w:r>
      <w:r w:rsidRPr="00E804BA">
        <w:rPr>
          <w:color w:val="000000"/>
          <w:sz w:val="24"/>
          <w:szCs w:val="24"/>
          <w:lang w:val="uk-UA"/>
        </w:rPr>
        <w:t xml:space="preserve"> що</w:t>
      </w:r>
      <w:r w:rsidR="00C84BF4">
        <w:rPr>
          <w:color w:val="000000"/>
          <w:sz w:val="24"/>
          <w:szCs w:val="24"/>
          <w:lang w:val="uk-UA"/>
        </w:rPr>
        <w:t xml:space="preserve"> можуть</w:t>
      </w:r>
      <w:r w:rsidRPr="00E804BA">
        <w:rPr>
          <w:color w:val="000000"/>
          <w:sz w:val="24"/>
          <w:szCs w:val="24"/>
          <w:lang w:val="uk-UA"/>
        </w:rPr>
        <w:t xml:space="preserve"> використову</w:t>
      </w:r>
      <w:r w:rsidR="00C84BF4">
        <w:rPr>
          <w:color w:val="000000"/>
          <w:sz w:val="24"/>
          <w:szCs w:val="24"/>
          <w:lang w:val="uk-UA"/>
        </w:rPr>
        <w:t>ватися</w:t>
      </w:r>
      <w:r w:rsidRPr="00E804BA">
        <w:rPr>
          <w:color w:val="000000"/>
          <w:sz w:val="24"/>
          <w:szCs w:val="24"/>
          <w:lang w:val="uk-UA"/>
        </w:rPr>
        <w:t xml:space="preserve"> в освітньому процесі. Політика щодо академічної доброчесності регламентується положенням </w:t>
      </w:r>
      <w:r w:rsidR="00C84BF4">
        <w:rPr>
          <w:color w:val="000000"/>
          <w:sz w:val="24"/>
          <w:szCs w:val="24"/>
          <w:lang w:val="uk-UA"/>
        </w:rPr>
        <w:t>«</w:t>
      </w:r>
      <w:r w:rsidRPr="00E804BA">
        <w:rPr>
          <w:color w:val="000000"/>
          <w:sz w:val="24"/>
          <w:szCs w:val="24"/>
          <w:lang w:val="uk-UA"/>
        </w:rPr>
        <w:t xml:space="preserve">Положення про систему запобігання та виявлення плагіату у Національному технічному університеті </w:t>
      </w:r>
      <w:r w:rsidR="00C84BF4">
        <w:rPr>
          <w:color w:val="000000"/>
          <w:sz w:val="24"/>
          <w:szCs w:val="24"/>
          <w:lang w:val="uk-UA"/>
        </w:rPr>
        <w:t>«</w:t>
      </w:r>
      <w:r w:rsidRPr="00E804BA">
        <w:rPr>
          <w:color w:val="000000"/>
          <w:sz w:val="24"/>
          <w:szCs w:val="24"/>
          <w:lang w:val="uk-UA"/>
        </w:rPr>
        <w:t>Дніпровська політехніка</w:t>
      </w:r>
      <w:r w:rsidR="00C84BF4">
        <w:rPr>
          <w:color w:val="000000"/>
          <w:sz w:val="24"/>
          <w:szCs w:val="24"/>
          <w:lang w:val="uk-UA"/>
        </w:rPr>
        <w:t>»</w:t>
      </w:r>
      <w:r w:rsidRPr="00E804BA">
        <w:rPr>
          <w:color w:val="000000"/>
          <w:sz w:val="24"/>
          <w:szCs w:val="24"/>
          <w:lang w:val="uk-UA"/>
        </w:rPr>
        <w:t xml:space="preserve">. </w:t>
      </w:r>
      <w:hyperlink r:id="rId16" w:history="1">
        <w:r w:rsidRPr="00E804BA">
          <w:rPr>
            <w:rStyle w:val="ac"/>
            <w:sz w:val="24"/>
            <w:szCs w:val="24"/>
            <w:lang w:val="uk-UA"/>
          </w:rPr>
          <w:t>http://www.nmu.org.ua/ua/content/activity/us_documents/System_of_prevention_and_detection_of_plagiarism.pdf</w:t>
        </w:r>
      </w:hyperlink>
      <w:r w:rsidRPr="00E804BA">
        <w:rPr>
          <w:color w:val="000000"/>
          <w:sz w:val="24"/>
          <w:szCs w:val="24"/>
          <w:lang w:val="uk-UA"/>
        </w:rPr>
        <w:t xml:space="preserve">. </w:t>
      </w:r>
    </w:p>
    <w:p w:rsidR="00E804BA" w:rsidRPr="00E804BA" w:rsidRDefault="00E804BA" w:rsidP="00E804BA">
      <w:pPr>
        <w:ind w:firstLine="720"/>
        <w:jc w:val="both"/>
        <w:rPr>
          <w:bCs/>
          <w:sz w:val="24"/>
          <w:szCs w:val="24"/>
          <w:lang w:val="uk-UA"/>
        </w:rPr>
      </w:pPr>
      <w:r w:rsidRPr="00E804BA">
        <w:rPr>
          <w:bCs/>
          <w:sz w:val="24"/>
          <w:szCs w:val="24"/>
          <w:lang w:val="uk-UA"/>
        </w:rPr>
        <w:t>У разі порушення здобувачем вищої освіти академічної доброчесності (списування, плагіат, фабрикація), робота оцінюється незадовільно та має бути виконана повторно. При цьому викладач залишає за собою право змінити тему завдання.</w:t>
      </w:r>
    </w:p>
    <w:p w:rsidR="00E804BA" w:rsidRPr="00E804BA" w:rsidRDefault="00E804BA" w:rsidP="00E804BA">
      <w:pPr>
        <w:ind w:firstLine="720"/>
        <w:jc w:val="both"/>
        <w:rPr>
          <w:bCs/>
          <w:sz w:val="24"/>
          <w:szCs w:val="24"/>
          <w:lang w:val="uk-UA"/>
        </w:rPr>
      </w:pPr>
    </w:p>
    <w:p w:rsidR="00E804BA" w:rsidRPr="00E804BA" w:rsidRDefault="00E804BA" w:rsidP="00E804BA">
      <w:pPr>
        <w:ind w:firstLine="720"/>
        <w:jc w:val="both"/>
        <w:rPr>
          <w:b/>
          <w:sz w:val="24"/>
          <w:szCs w:val="24"/>
          <w:lang w:val="uk-UA"/>
        </w:rPr>
      </w:pPr>
      <w:r w:rsidRPr="00E804BA">
        <w:rPr>
          <w:b/>
          <w:sz w:val="24"/>
          <w:szCs w:val="24"/>
          <w:lang w:val="uk-UA"/>
        </w:rPr>
        <w:t>7.2.Комунікаційна політика.</w:t>
      </w:r>
    </w:p>
    <w:p w:rsidR="00E804BA" w:rsidRPr="00E804BA" w:rsidRDefault="00E804BA" w:rsidP="00E804BA">
      <w:pPr>
        <w:ind w:firstLine="720"/>
        <w:jc w:val="both"/>
        <w:rPr>
          <w:bCs/>
          <w:sz w:val="24"/>
          <w:szCs w:val="24"/>
          <w:lang w:val="uk-UA"/>
        </w:rPr>
      </w:pPr>
      <w:r w:rsidRPr="00E804BA">
        <w:rPr>
          <w:bCs/>
          <w:sz w:val="24"/>
          <w:szCs w:val="24"/>
          <w:lang w:val="uk-UA"/>
        </w:rPr>
        <w:t xml:space="preserve">Здобувачі вищої освіти повинні мати активовану університетську пошту. </w:t>
      </w:r>
    </w:p>
    <w:p w:rsidR="00C84BF4" w:rsidRDefault="00E804BA" w:rsidP="00E804BA">
      <w:pPr>
        <w:ind w:firstLine="720"/>
        <w:jc w:val="both"/>
        <w:rPr>
          <w:bCs/>
          <w:sz w:val="24"/>
          <w:szCs w:val="24"/>
          <w:lang w:val="uk-UA"/>
        </w:rPr>
      </w:pPr>
      <w:r w:rsidRPr="00E804BA">
        <w:rPr>
          <w:bCs/>
          <w:sz w:val="24"/>
          <w:szCs w:val="24"/>
          <w:lang w:val="uk-UA"/>
        </w:rPr>
        <w:t xml:space="preserve">Обов’язком здобувача вищої освіти є перевірка один раз на тиждень (щонеділі) поштової скриньки на </w:t>
      </w:r>
      <w:r w:rsidR="00C84BF4">
        <w:rPr>
          <w:bCs/>
          <w:sz w:val="24"/>
          <w:szCs w:val="24"/>
          <w:lang w:val="en-US"/>
        </w:rPr>
        <w:t>Office</w:t>
      </w:r>
      <w:r w:rsidRPr="00E804BA">
        <w:rPr>
          <w:bCs/>
          <w:sz w:val="24"/>
          <w:szCs w:val="24"/>
          <w:lang w:val="uk-UA"/>
        </w:rPr>
        <w:t>365 та відвідування групи</w:t>
      </w:r>
      <w:r w:rsidR="00C84BF4">
        <w:rPr>
          <w:bCs/>
          <w:sz w:val="24"/>
          <w:szCs w:val="24"/>
          <w:lang w:val="uk-UA"/>
        </w:rPr>
        <w:t>дисципліни</w:t>
      </w:r>
      <w:r w:rsidRPr="00E804BA">
        <w:rPr>
          <w:bCs/>
          <w:sz w:val="24"/>
          <w:szCs w:val="24"/>
          <w:lang w:val="uk-UA"/>
        </w:rPr>
        <w:t xml:space="preserve"> у </w:t>
      </w:r>
      <w:r w:rsidR="00C84BF4">
        <w:rPr>
          <w:bCs/>
          <w:sz w:val="24"/>
          <w:szCs w:val="24"/>
          <w:lang w:val="en-US"/>
        </w:rPr>
        <w:t>MicrosoftTeams</w:t>
      </w:r>
      <w:r w:rsidR="00C84BF4">
        <w:rPr>
          <w:bCs/>
          <w:sz w:val="24"/>
          <w:szCs w:val="24"/>
          <w:lang w:val="uk-UA"/>
        </w:rPr>
        <w:t>.</w:t>
      </w:r>
    </w:p>
    <w:p w:rsidR="00C84BF4" w:rsidRDefault="00C84BF4" w:rsidP="00C84BF4">
      <w:pPr>
        <w:ind w:firstLine="720"/>
        <w:jc w:val="both"/>
        <w:rPr>
          <w:bCs/>
          <w:sz w:val="24"/>
          <w:szCs w:val="24"/>
          <w:lang w:val="uk-UA"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63500</wp:posOffset>
            </wp:positionV>
            <wp:extent cx="1514475" cy="1514475"/>
            <wp:effectExtent l="19050" t="0" r="9525" b="0"/>
            <wp:wrapSquare wrapText="bothSides"/>
            <wp:docPr id="5" name="Рисунок 4" descr="Перша сторінка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рша сторінка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sz w:val="24"/>
          <w:szCs w:val="24"/>
          <w:lang w:val="uk-UA"/>
        </w:rPr>
        <w:t xml:space="preserve">Рекомендуємо створити профілі та підписатися на сторінки кафедри обліку і аудиту у </w:t>
      </w:r>
      <w:r>
        <w:rPr>
          <w:bCs/>
          <w:sz w:val="24"/>
          <w:szCs w:val="24"/>
          <w:lang w:val="en-US"/>
        </w:rPr>
        <w:t>Facebook</w:t>
      </w:r>
      <w:r w:rsidRPr="00C84BF4">
        <w:rPr>
          <w:bCs/>
          <w:sz w:val="24"/>
          <w:szCs w:val="24"/>
          <w:lang w:val="uk-UA"/>
        </w:rPr>
        <w:t xml:space="preserve">, </w:t>
      </w:r>
      <w:r>
        <w:rPr>
          <w:bCs/>
          <w:sz w:val="24"/>
          <w:szCs w:val="24"/>
          <w:lang w:val="en-US"/>
        </w:rPr>
        <w:t>Instagram</w:t>
      </w:r>
      <w:r w:rsidR="00E804BA" w:rsidRPr="00E804BA">
        <w:rPr>
          <w:bCs/>
          <w:sz w:val="24"/>
          <w:szCs w:val="24"/>
          <w:lang w:val="uk-UA"/>
        </w:rPr>
        <w:t>.</w:t>
      </w:r>
    </w:p>
    <w:p w:rsidR="00E804BA" w:rsidRPr="00C84BF4" w:rsidRDefault="00E804BA" w:rsidP="00C84BF4">
      <w:pPr>
        <w:ind w:firstLine="720"/>
        <w:jc w:val="both"/>
        <w:rPr>
          <w:bCs/>
          <w:sz w:val="24"/>
          <w:szCs w:val="24"/>
          <w:lang w:val="uk-UA"/>
        </w:rPr>
      </w:pPr>
      <w:r w:rsidRPr="00E804BA">
        <w:rPr>
          <w:bCs/>
          <w:sz w:val="24"/>
          <w:szCs w:val="24"/>
          <w:lang w:val="uk-UA"/>
        </w:rPr>
        <w:t xml:space="preserve">Протягом тижнів самостійної роботи обов’язком здобувача вищої освіти є робота </w:t>
      </w:r>
      <w:r w:rsidR="00C84BF4">
        <w:rPr>
          <w:bCs/>
          <w:sz w:val="24"/>
          <w:szCs w:val="24"/>
          <w:lang w:val="uk-UA"/>
        </w:rPr>
        <w:t xml:space="preserve">у рамках дисципліни дистанційно у додатку </w:t>
      </w:r>
      <w:r w:rsidR="00C84BF4">
        <w:rPr>
          <w:bCs/>
          <w:sz w:val="24"/>
          <w:szCs w:val="24"/>
          <w:lang w:val="en-US"/>
        </w:rPr>
        <w:t>MicrosoftMoodle</w:t>
      </w:r>
      <w:r w:rsidRPr="00E804BA">
        <w:rPr>
          <w:bCs/>
          <w:sz w:val="24"/>
          <w:szCs w:val="24"/>
          <w:lang w:val="uk-UA"/>
        </w:rPr>
        <w:t xml:space="preserve"> (</w:t>
      </w:r>
      <w:hyperlink r:id="rId18" w:history="1">
        <w:r w:rsidRPr="00E804BA">
          <w:rPr>
            <w:rStyle w:val="ac"/>
            <w:sz w:val="24"/>
            <w:szCs w:val="24"/>
            <w:lang w:val="uk-UA"/>
          </w:rPr>
          <w:t>www.do.nmu.org.ua</w:t>
        </w:r>
      </w:hyperlink>
      <w:r w:rsidRPr="00E804BA">
        <w:rPr>
          <w:bCs/>
          <w:sz w:val="24"/>
          <w:szCs w:val="24"/>
          <w:lang w:val="uk-UA"/>
        </w:rPr>
        <w:t xml:space="preserve"> )</w:t>
      </w:r>
      <w:r w:rsidR="00C84BF4">
        <w:rPr>
          <w:bCs/>
          <w:sz w:val="24"/>
          <w:szCs w:val="24"/>
          <w:lang w:val="uk-UA"/>
        </w:rPr>
        <w:t>.</w:t>
      </w:r>
    </w:p>
    <w:p w:rsidR="00E804BA" w:rsidRDefault="00E804BA" w:rsidP="00E804BA">
      <w:pPr>
        <w:ind w:firstLine="720"/>
        <w:jc w:val="both"/>
        <w:rPr>
          <w:bCs/>
          <w:sz w:val="24"/>
          <w:szCs w:val="24"/>
          <w:lang w:val="uk-UA"/>
        </w:rPr>
      </w:pPr>
      <w:r w:rsidRPr="00E804BA">
        <w:rPr>
          <w:bCs/>
          <w:sz w:val="24"/>
          <w:szCs w:val="24"/>
          <w:lang w:val="uk-UA"/>
        </w:rPr>
        <w:t>Усі письмові запитання до викладач</w:t>
      </w:r>
      <w:r w:rsidR="00226A06">
        <w:rPr>
          <w:bCs/>
          <w:sz w:val="24"/>
          <w:szCs w:val="24"/>
          <w:lang w:val="uk-UA"/>
        </w:rPr>
        <w:t>а</w:t>
      </w:r>
      <w:r w:rsidRPr="00E804BA">
        <w:rPr>
          <w:bCs/>
          <w:sz w:val="24"/>
          <w:szCs w:val="24"/>
          <w:lang w:val="uk-UA"/>
        </w:rPr>
        <w:t xml:space="preserve"> стосовно </w:t>
      </w:r>
      <w:r w:rsidR="00C84BF4">
        <w:rPr>
          <w:bCs/>
          <w:sz w:val="24"/>
          <w:szCs w:val="24"/>
          <w:lang w:val="uk-UA"/>
        </w:rPr>
        <w:t>дисципліни</w:t>
      </w:r>
      <w:r w:rsidRPr="00E804BA">
        <w:rPr>
          <w:bCs/>
          <w:sz w:val="24"/>
          <w:szCs w:val="24"/>
          <w:lang w:val="uk-UA"/>
        </w:rPr>
        <w:t xml:space="preserve"> мають надсилатися на університетську електронну пошту або до групи в </w:t>
      </w:r>
      <w:r w:rsidR="00C84BF4">
        <w:rPr>
          <w:bCs/>
          <w:sz w:val="24"/>
          <w:szCs w:val="24"/>
          <w:lang w:val="en-US"/>
        </w:rPr>
        <w:t>Teams</w:t>
      </w:r>
      <w:r w:rsidRPr="00E804BA">
        <w:rPr>
          <w:bCs/>
          <w:sz w:val="24"/>
          <w:szCs w:val="24"/>
          <w:lang w:val="uk-UA"/>
        </w:rPr>
        <w:t>.</w:t>
      </w:r>
    </w:p>
    <w:p w:rsidR="00E804BA" w:rsidRPr="00E804BA" w:rsidRDefault="00E804BA" w:rsidP="00E804BA">
      <w:pPr>
        <w:ind w:firstLine="720"/>
        <w:jc w:val="both"/>
        <w:rPr>
          <w:b/>
          <w:sz w:val="24"/>
          <w:szCs w:val="24"/>
          <w:lang w:val="uk-UA"/>
        </w:rPr>
      </w:pPr>
      <w:r w:rsidRPr="00E804BA">
        <w:rPr>
          <w:b/>
          <w:sz w:val="24"/>
          <w:szCs w:val="24"/>
          <w:lang w:val="uk-UA"/>
        </w:rPr>
        <w:lastRenderedPageBreak/>
        <w:t>7.3. Політика щодо перескладання.</w:t>
      </w:r>
    </w:p>
    <w:p w:rsidR="00E804BA" w:rsidRPr="00E804BA" w:rsidRDefault="00E804BA" w:rsidP="00E804BA">
      <w:pPr>
        <w:ind w:firstLine="720"/>
        <w:jc w:val="both"/>
        <w:rPr>
          <w:sz w:val="24"/>
          <w:szCs w:val="24"/>
          <w:lang w:val="uk-UA"/>
        </w:rPr>
      </w:pPr>
      <w:r w:rsidRPr="00E804BA">
        <w:rPr>
          <w:sz w:val="24"/>
          <w:szCs w:val="24"/>
          <w:lang w:val="uk-UA"/>
        </w:rPr>
        <w:t>Роботи, які здаються із порушенням термінів без поважних причин оцінюються на нижчу оцінку. Перескладання відбувається із дозволу деканату за наявності поважних причин (наприклад, лікарняний).</w:t>
      </w:r>
    </w:p>
    <w:p w:rsidR="00E804BA" w:rsidRPr="00E804BA" w:rsidRDefault="00E804BA" w:rsidP="00E804BA">
      <w:pPr>
        <w:ind w:firstLine="720"/>
        <w:jc w:val="both"/>
        <w:rPr>
          <w:b/>
          <w:bCs/>
          <w:sz w:val="24"/>
          <w:szCs w:val="24"/>
          <w:lang w:val="uk-UA"/>
        </w:rPr>
      </w:pPr>
    </w:p>
    <w:p w:rsidR="00E804BA" w:rsidRPr="00E804BA" w:rsidRDefault="00E804BA" w:rsidP="00E804BA">
      <w:pPr>
        <w:ind w:firstLine="720"/>
        <w:jc w:val="both"/>
        <w:rPr>
          <w:b/>
          <w:bCs/>
          <w:sz w:val="24"/>
          <w:szCs w:val="24"/>
          <w:lang w:val="uk-UA"/>
        </w:rPr>
      </w:pPr>
      <w:r w:rsidRPr="00E804BA">
        <w:rPr>
          <w:b/>
          <w:bCs/>
          <w:sz w:val="24"/>
          <w:szCs w:val="24"/>
          <w:lang w:val="uk-UA"/>
        </w:rPr>
        <w:t xml:space="preserve">7.4. Відвідування занять. </w:t>
      </w:r>
    </w:p>
    <w:p w:rsidR="001B67B9" w:rsidRDefault="00E804BA" w:rsidP="00E804BA">
      <w:pPr>
        <w:ind w:firstLine="720"/>
        <w:jc w:val="both"/>
        <w:rPr>
          <w:sz w:val="24"/>
          <w:szCs w:val="24"/>
          <w:lang w:val="uk-UA"/>
        </w:rPr>
      </w:pPr>
      <w:r w:rsidRPr="00E804BA">
        <w:rPr>
          <w:sz w:val="24"/>
          <w:szCs w:val="24"/>
          <w:lang w:val="uk-UA"/>
        </w:rPr>
        <w:t xml:space="preserve">Для здобувачів вищої освіти денної форми відвідування занять є обов’язковим. </w:t>
      </w:r>
    </w:p>
    <w:p w:rsidR="001B67B9" w:rsidRDefault="00E804BA" w:rsidP="00E804BA">
      <w:pPr>
        <w:ind w:firstLine="720"/>
        <w:jc w:val="both"/>
        <w:rPr>
          <w:sz w:val="24"/>
          <w:szCs w:val="24"/>
          <w:lang w:val="uk-UA"/>
        </w:rPr>
      </w:pPr>
      <w:r w:rsidRPr="00E804BA">
        <w:rPr>
          <w:sz w:val="24"/>
          <w:szCs w:val="24"/>
          <w:lang w:val="uk-UA"/>
        </w:rPr>
        <w:t xml:space="preserve">Поважними причинами для неявки на заняття є хвороба, участь в університетських заходах, відрядження, які необхідно підтверджувати документами у разі тривалої (два тижні) відсутності. </w:t>
      </w:r>
    </w:p>
    <w:p w:rsidR="001B67B9" w:rsidRDefault="00E804BA" w:rsidP="00E804BA">
      <w:pPr>
        <w:ind w:firstLine="720"/>
        <w:jc w:val="both"/>
        <w:rPr>
          <w:sz w:val="24"/>
          <w:szCs w:val="24"/>
          <w:lang w:val="uk-UA"/>
        </w:rPr>
      </w:pPr>
      <w:r w:rsidRPr="00E804BA">
        <w:rPr>
          <w:sz w:val="24"/>
          <w:szCs w:val="24"/>
          <w:lang w:val="uk-UA"/>
        </w:rPr>
        <w:t xml:space="preserve">Про відсутність на занятті та причини відсутності здобувач вищої освіти має повідомити викладача або особисто, або через старосту. </w:t>
      </w:r>
    </w:p>
    <w:p w:rsidR="001B67B9" w:rsidRDefault="00E804BA" w:rsidP="00E804BA">
      <w:pPr>
        <w:ind w:firstLine="720"/>
        <w:jc w:val="both"/>
        <w:rPr>
          <w:sz w:val="24"/>
          <w:szCs w:val="24"/>
          <w:lang w:val="uk-UA"/>
        </w:rPr>
      </w:pPr>
      <w:r w:rsidRPr="00E804BA">
        <w:rPr>
          <w:sz w:val="24"/>
          <w:szCs w:val="24"/>
          <w:lang w:val="uk-UA"/>
        </w:rPr>
        <w:t xml:space="preserve">Якщо здобувач вищої освіти захворів, ми рекомендуємо залишатися вдома і навчатися за допомогою дистанційної платформи. </w:t>
      </w:r>
    </w:p>
    <w:p w:rsidR="001B67B9" w:rsidRDefault="00E804BA" w:rsidP="00E804BA">
      <w:pPr>
        <w:ind w:firstLine="720"/>
        <w:jc w:val="both"/>
        <w:rPr>
          <w:sz w:val="24"/>
          <w:szCs w:val="24"/>
          <w:lang w:val="uk-UA"/>
        </w:rPr>
      </w:pPr>
      <w:r w:rsidRPr="00E804BA">
        <w:rPr>
          <w:sz w:val="24"/>
          <w:szCs w:val="24"/>
          <w:lang w:val="uk-UA"/>
        </w:rPr>
        <w:t xml:space="preserve">Здобувачу вищої освіти, чий стан здоров’я є незадовільним і може вплинути на здоров’я інших здобувачів вищої освіти, буде пропонуватися залишити заняття (така відсутність вважатиметься пропуском з причини хвороби). </w:t>
      </w:r>
    </w:p>
    <w:p w:rsidR="00E804BA" w:rsidRDefault="001B67B9" w:rsidP="00E804BA">
      <w:pPr>
        <w:ind w:firstLine="72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</w:t>
      </w:r>
      <w:r w:rsidR="00E804BA" w:rsidRPr="00E804BA">
        <w:rPr>
          <w:sz w:val="24"/>
          <w:szCs w:val="24"/>
          <w:lang w:val="uk-UA"/>
        </w:rPr>
        <w:t>цінки неможли</w:t>
      </w:r>
      <w:r>
        <w:rPr>
          <w:sz w:val="24"/>
          <w:szCs w:val="24"/>
          <w:lang w:val="uk-UA"/>
        </w:rPr>
        <w:t>во отримати під час консультацій або інших додаткових годин спілкування з викладачем</w:t>
      </w:r>
      <w:r w:rsidR="00E804BA" w:rsidRPr="00E804BA">
        <w:rPr>
          <w:sz w:val="24"/>
          <w:szCs w:val="24"/>
          <w:lang w:val="uk-UA"/>
        </w:rPr>
        <w:t>. За об’єктивних причин (наприклад, міжнародна мобільність) навчання може відбуватись дистанційно - в онлайн-формі, за погодженням з викладачем.</w:t>
      </w:r>
    </w:p>
    <w:p w:rsidR="001B67B9" w:rsidRPr="00E804BA" w:rsidRDefault="001B67B9" w:rsidP="00E804BA">
      <w:pPr>
        <w:ind w:firstLine="720"/>
        <w:jc w:val="both"/>
        <w:rPr>
          <w:sz w:val="24"/>
          <w:szCs w:val="24"/>
          <w:lang w:val="uk-UA"/>
        </w:rPr>
      </w:pPr>
    </w:p>
    <w:p w:rsidR="00E804BA" w:rsidRPr="00E804BA" w:rsidRDefault="00E804BA" w:rsidP="00E804BA">
      <w:pPr>
        <w:ind w:firstLine="720"/>
        <w:jc w:val="both"/>
        <w:rPr>
          <w:sz w:val="24"/>
          <w:szCs w:val="24"/>
          <w:lang w:val="uk-UA"/>
        </w:rPr>
      </w:pPr>
      <w:r w:rsidRPr="00E804BA">
        <w:rPr>
          <w:b/>
          <w:bCs/>
          <w:sz w:val="24"/>
          <w:szCs w:val="24"/>
          <w:lang w:val="uk-UA"/>
        </w:rPr>
        <w:t>7.</w:t>
      </w:r>
      <w:r w:rsidR="00226A06">
        <w:rPr>
          <w:b/>
          <w:bCs/>
          <w:sz w:val="24"/>
          <w:szCs w:val="24"/>
          <w:lang w:val="uk-UA"/>
        </w:rPr>
        <w:t>5.</w:t>
      </w:r>
      <w:r w:rsidRPr="00E804BA">
        <w:rPr>
          <w:b/>
          <w:bCs/>
          <w:sz w:val="24"/>
          <w:szCs w:val="24"/>
          <w:lang w:val="uk-UA"/>
        </w:rPr>
        <w:t xml:space="preserve"> Політика щодо оскарження оцінювання</w:t>
      </w:r>
      <w:r w:rsidRPr="00E804BA">
        <w:rPr>
          <w:sz w:val="24"/>
          <w:szCs w:val="24"/>
          <w:lang w:val="uk-UA"/>
        </w:rPr>
        <w:t xml:space="preserve">. Якщо здобувач вищої освіти не згоден з оцінюванням його знань він може оскаржити виставлену викладачем оцінку у встановленому порядку. </w:t>
      </w:r>
    </w:p>
    <w:p w:rsidR="00E804BA" w:rsidRPr="00E804BA" w:rsidRDefault="00E804BA" w:rsidP="00E804BA">
      <w:pPr>
        <w:ind w:firstLine="720"/>
        <w:jc w:val="both"/>
        <w:rPr>
          <w:sz w:val="24"/>
          <w:szCs w:val="24"/>
          <w:lang w:val="uk-UA"/>
        </w:rPr>
      </w:pPr>
    </w:p>
    <w:p w:rsidR="00E804BA" w:rsidRPr="00E804BA" w:rsidRDefault="00E804BA" w:rsidP="00E804BA">
      <w:pPr>
        <w:ind w:firstLine="720"/>
        <w:jc w:val="both"/>
        <w:rPr>
          <w:sz w:val="24"/>
          <w:szCs w:val="24"/>
          <w:lang w:val="uk-UA"/>
        </w:rPr>
      </w:pPr>
      <w:r w:rsidRPr="00E804BA">
        <w:rPr>
          <w:b/>
          <w:bCs/>
          <w:sz w:val="24"/>
          <w:szCs w:val="24"/>
          <w:lang w:val="uk-UA"/>
        </w:rPr>
        <w:t>7.</w:t>
      </w:r>
      <w:r w:rsidR="00226A06">
        <w:rPr>
          <w:b/>
          <w:bCs/>
          <w:sz w:val="24"/>
          <w:szCs w:val="24"/>
          <w:lang w:val="uk-UA"/>
        </w:rPr>
        <w:t>6</w:t>
      </w:r>
      <w:r w:rsidRPr="00E804BA">
        <w:rPr>
          <w:b/>
          <w:bCs/>
          <w:sz w:val="24"/>
          <w:szCs w:val="24"/>
          <w:lang w:val="uk-UA"/>
        </w:rPr>
        <w:t>. Бонуси.</w:t>
      </w:r>
      <w:r w:rsidRPr="00E804BA">
        <w:rPr>
          <w:sz w:val="24"/>
          <w:szCs w:val="24"/>
          <w:lang w:val="uk-UA"/>
        </w:rPr>
        <w:t>Здобувачі вищої освіти, які регулярно відвідували лекції (мають не більше двох пропусків без поважних причин) та мають написаний конспект лекцій отримують додатково 2 бали до результатів оцінювання до підсумкової оцінки.</w:t>
      </w:r>
    </w:p>
    <w:p w:rsidR="00E804BA" w:rsidRPr="00E804BA" w:rsidRDefault="00E804BA" w:rsidP="00E804BA">
      <w:pPr>
        <w:ind w:firstLine="720"/>
        <w:jc w:val="both"/>
        <w:rPr>
          <w:sz w:val="24"/>
          <w:szCs w:val="24"/>
          <w:lang w:val="uk-UA"/>
        </w:rPr>
      </w:pPr>
    </w:p>
    <w:p w:rsidR="00E804BA" w:rsidRPr="00E804BA" w:rsidRDefault="00E804BA" w:rsidP="00E804BA">
      <w:pPr>
        <w:ind w:firstLine="720"/>
        <w:jc w:val="both"/>
        <w:rPr>
          <w:sz w:val="24"/>
          <w:szCs w:val="24"/>
          <w:lang w:val="uk-UA"/>
        </w:rPr>
      </w:pPr>
      <w:r w:rsidRPr="00E804BA">
        <w:rPr>
          <w:b/>
          <w:sz w:val="24"/>
          <w:szCs w:val="24"/>
          <w:lang w:val="uk-UA"/>
        </w:rPr>
        <w:t>7.</w:t>
      </w:r>
      <w:r w:rsidR="00226A06">
        <w:rPr>
          <w:b/>
          <w:sz w:val="24"/>
          <w:szCs w:val="24"/>
          <w:lang w:val="uk-UA"/>
        </w:rPr>
        <w:t>7</w:t>
      </w:r>
      <w:r w:rsidRPr="00E804BA">
        <w:rPr>
          <w:b/>
          <w:sz w:val="24"/>
          <w:szCs w:val="24"/>
          <w:lang w:val="uk-UA"/>
        </w:rPr>
        <w:t>. Участь в анкетуванні.</w:t>
      </w:r>
      <w:r w:rsidRPr="00E804BA">
        <w:rPr>
          <w:bCs/>
          <w:sz w:val="24"/>
          <w:szCs w:val="24"/>
          <w:lang w:val="uk-UA"/>
        </w:rPr>
        <w:t xml:space="preserve"> Наприкінці вивчення курсу та перед початком сесії здобувача</w:t>
      </w:r>
      <w:r w:rsidR="001B67B9">
        <w:rPr>
          <w:bCs/>
          <w:sz w:val="24"/>
          <w:szCs w:val="24"/>
          <w:lang w:val="uk-UA"/>
        </w:rPr>
        <w:t>м</w:t>
      </w:r>
      <w:r w:rsidRPr="00E804BA">
        <w:rPr>
          <w:bCs/>
          <w:sz w:val="24"/>
          <w:szCs w:val="24"/>
          <w:lang w:val="uk-UA"/>
        </w:rPr>
        <w:t xml:space="preserve"> вищої освітибуде запропоновано анонімно заповнити електронні анкети (Microsoft Forms Office 365), які буде розіслано на ваші університетські поштові скриньки. Заповнення анкет є важливою складовою вашої навчальної активності, що дозволить оцінити </w:t>
      </w:r>
      <w:r w:rsidRPr="00E804BA">
        <w:rPr>
          <w:sz w:val="24"/>
          <w:szCs w:val="24"/>
          <w:lang w:val="uk-UA"/>
        </w:rPr>
        <w:t xml:space="preserve">дієвість застосованих методів викладання та врахувати ваші пропозиції стосовно покращення змісту навчальної дисципліни. </w:t>
      </w:r>
    </w:p>
    <w:p w:rsidR="00A54F27" w:rsidRPr="009B6EEA" w:rsidRDefault="00A54F27" w:rsidP="00806150">
      <w:pPr>
        <w:ind w:firstLine="720"/>
        <w:jc w:val="both"/>
        <w:rPr>
          <w:sz w:val="24"/>
          <w:szCs w:val="24"/>
          <w:lang w:val="uk-UA"/>
        </w:rPr>
      </w:pPr>
    </w:p>
    <w:p w:rsidR="000A5BE4" w:rsidRPr="009B6EEA" w:rsidRDefault="004B7B23" w:rsidP="004B7B23">
      <w:pPr>
        <w:jc w:val="center"/>
        <w:rPr>
          <w:b/>
          <w:bCs/>
          <w:sz w:val="24"/>
          <w:szCs w:val="24"/>
          <w:lang w:val="uk-UA"/>
        </w:rPr>
      </w:pPr>
      <w:r w:rsidRPr="009B6EEA">
        <w:rPr>
          <w:b/>
          <w:bCs/>
          <w:sz w:val="24"/>
          <w:szCs w:val="24"/>
          <w:lang w:val="uk-UA"/>
        </w:rPr>
        <w:t>8. Методи навчання</w:t>
      </w:r>
    </w:p>
    <w:p w:rsidR="004B7B23" w:rsidRDefault="004B7B23" w:rsidP="00806150">
      <w:pPr>
        <w:ind w:firstLine="720"/>
        <w:jc w:val="both"/>
        <w:rPr>
          <w:b/>
          <w:bCs/>
          <w:sz w:val="24"/>
          <w:szCs w:val="24"/>
          <w:lang w:val="uk-UA"/>
        </w:rPr>
      </w:pPr>
    </w:p>
    <w:p w:rsidR="00985BDA" w:rsidRPr="00692B6E" w:rsidRDefault="00985BDA" w:rsidP="00985BDA">
      <w:pPr>
        <w:shd w:val="clear" w:color="auto" w:fill="FFFFFF" w:themeFill="background1"/>
        <w:ind w:firstLine="709"/>
        <w:jc w:val="both"/>
        <w:outlineLvl w:val="2"/>
        <w:rPr>
          <w:bCs/>
          <w:color w:val="000000"/>
          <w:sz w:val="24"/>
          <w:szCs w:val="24"/>
          <w:lang w:val="uk-UA" w:eastAsia="uk-UA"/>
        </w:rPr>
      </w:pPr>
      <w:r w:rsidRPr="00692B6E">
        <w:rPr>
          <w:bCs/>
          <w:color w:val="000000"/>
          <w:sz w:val="24"/>
          <w:szCs w:val="24"/>
          <w:lang w:val="uk-UA" w:eastAsia="uk-UA"/>
        </w:rPr>
        <w:t xml:space="preserve">Під час </w:t>
      </w:r>
      <w:r w:rsidRPr="00692B6E">
        <w:rPr>
          <w:b/>
          <w:bCs/>
          <w:i/>
          <w:color w:val="000000"/>
          <w:sz w:val="24"/>
          <w:szCs w:val="24"/>
          <w:lang w:val="uk-UA" w:eastAsia="uk-UA"/>
        </w:rPr>
        <w:t>лекцій</w:t>
      </w:r>
      <w:r w:rsidR="00AE0D14" w:rsidRPr="00692B6E">
        <w:rPr>
          <w:b/>
          <w:bCs/>
          <w:i/>
          <w:color w:val="000000"/>
          <w:sz w:val="24"/>
          <w:szCs w:val="24"/>
          <w:lang w:val="uk-UA" w:eastAsia="uk-UA"/>
        </w:rPr>
        <w:t xml:space="preserve"> та практичних занять</w:t>
      </w:r>
      <w:r w:rsidRPr="00692B6E">
        <w:rPr>
          <w:bCs/>
          <w:color w:val="000000"/>
          <w:sz w:val="24"/>
          <w:szCs w:val="24"/>
          <w:lang w:val="uk-UA" w:eastAsia="uk-UA"/>
        </w:rPr>
        <w:t xml:space="preserve"> будуть застосовані такі методи навчання:</w:t>
      </w:r>
    </w:p>
    <w:p w:rsidR="00AE0D14" w:rsidRPr="00692B6E" w:rsidRDefault="00AE0D14" w:rsidP="00985BDA">
      <w:pPr>
        <w:shd w:val="clear" w:color="auto" w:fill="FFFFFF" w:themeFill="background1"/>
        <w:ind w:firstLine="709"/>
        <w:jc w:val="both"/>
        <w:outlineLvl w:val="2"/>
        <w:rPr>
          <w:bCs/>
          <w:color w:val="000000"/>
          <w:sz w:val="24"/>
          <w:szCs w:val="24"/>
          <w:lang w:val="uk-UA" w:eastAsia="uk-UA"/>
        </w:rPr>
      </w:pPr>
    </w:p>
    <w:p w:rsidR="00985BDA" w:rsidRPr="00692B6E" w:rsidRDefault="00985BDA" w:rsidP="00985BDA">
      <w:pPr>
        <w:shd w:val="clear" w:color="auto" w:fill="FFFFFF" w:themeFill="background1"/>
        <w:ind w:firstLine="709"/>
        <w:jc w:val="both"/>
        <w:rPr>
          <w:color w:val="000000"/>
          <w:sz w:val="24"/>
          <w:szCs w:val="24"/>
          <w:lang w:val="uk-UA" w:eastAsia="uk-UA"/>
        </w:rPr>
      </w:pPr>
      <w:r w:rsidRPr="00692B6E">
        <w:rPr>
          <w:b/>
          <w:bCs/>
          <w:i/>
          <w:iCs/>
          <w:color w:val="000000"/>
          <w:sz w:val="24"/>
          <w:szCs w:val="24"/>
          <w:lang w:val="uk-UA" w:eastAsia="uk-UA"/>
        </w:rPr>
        <w:t>Пояснення</w:t>
      </w:r>
      <w:r w:rsidRPr="00692B6E">
        <w:rPr>
          <w:i/>
          <w:iCs/>
          <w:color w:val="000000"/>
          <w:sz w:val="24"/>
          <w:szCs w:val="24"/>
          <w:lang w:val="uk-UA" w:eastAsia="uk-UA"/>
        </w:rPr>
        <w:t xml:space="preserve">. </w:t>
      </w:r>
      <w:r w:rsidRPr="00692B6E">
        <w:rPr>
          <w:iCs/>
          <w:color w:val="000000"/>
          <w:sz w:val="24"/>
          <w:szCs w:val="24"/>
          <w:lang w:val="uk-UA" w:eastAsia="uk-UA"/>
        </w:rPr>
        <w:t>Т</w:t>
      </w:r>
      <w:r w:rsidRPr="00692B6E">
        <w:rPr>
          <w:color w:val="000000"/>
          <w:sz w:val="24"/>
          <w:szCs w:val="24"/>
          <w:lang w:val="uk-UA" w:eastAsia="uk-UA"/>
        </w:rPr>
        <w:t>лумачення понять, явищ, принципів, термінів тощо, переважно під час викладання нового матеріалу.</w:t>
      </w:r>
    </w:p>
    <w:p w:rsidR="00985BDA" w:rsidRPr="00692B6E" w:rsidRDefault="00985BDA" w:rsidP="00985BDA">
      <w:pPr>
        <w:shd w:val="clear" w:color="auto" w:fill="FFFFFF" w:themeFill="background1"/>
        <w:ind w:firstLine="709"/>
        <w:jc w:val="both"/>
        <w:rPr>
          <w:color w:val="000000"/>
          <w:sz w:val="24"/>
          <w:szCs w:val="24"/>
          <w:lang w:val="uk-UA" w:eastAsia="uk-UA"/>
        </w:rPr>
      </w:pPr>
      <w:r w:rsidRPr="00692B6E">
        <w:rPr>
          <w:b/>
          <w:bCs/>
          <w:i/>
          <w:iCs/>
          <w:color w:val="000000"/>
          <w:sz w:val="24"/>
          <w:szCs w:val="24"/>
          <w:lang w:val="uk-UA" w:eastAsia="uk-UA"/>
        </w:rPr>
        <w:t>Діалог</w:t>
      </w:r>
      <w:r w:rsidRPr="00692B6E">
        <w:rPr>
          <w:i/>
          <w:iCs/>
          <w:color w:val="000000"/>
          <w:sz w:val="24"/>
          <w:szCs w:val="24"/>
          <w:lang w:val="uk-UA" w:eastAsia="uk-UA"/>
        </w:rPr>
        <w:t xml:space="preserve">. </w:t>
      </w:r>
      <w:r w:rsidRPr="00692B6E">
        <w:rPr>
          <w:color w:val="000000"/>
          <w:sz w:val="24"/>
          <w:szCs w:val="24"/>
          <w:lang w:val="uk-UA" w:eastAsia="uk-UA"/>
        </w:rPr>
        <w:t>За допомогою запитань викладач спонукатиме здобувачів вищої освіти до відтворення набутих знань, формування самостійних висновків і узагальнень на основі засвоєного матеріалу.</w:t>
      </w:r>
    </w:p>
    <w:p w:rsidR="00985BDA" w:rsidRPr="00692B6E" w:rsidRDefault="00985BDA" w:rsidP="00985BDA">
      <w:pPr>
        <w:shd w:val="clear" w:color="auto" w:fill="FFFFFF" w:themeFill="background1"/>
        <w:ind w:firstLine="709"/>
        <w:jc w:val="both"/>
        <w:rPr>
          <w:color w:val="000000"/>
          <w:sz w:val="24"/>
          <w:szCs w:val="24"/>
          <w:lang w:val="uk-UA" w:eastAsia="uk-UA"/>
        </w:rPr>
      </w:pPr>
      <w:r w:rsidRPr="00692B6E">
        <w:rPr>
          <w:b/>
          <w:bCs/>
          <w:i/>
          <w:iCs/>
          <w:color w:val="000000"/>
          <w:sz w:val="24"/>
          <w:szCs w:val="24"/>
          <w:lang w:val="uk-UA" w:eastAsia="uk-UA"/>
        </w:rPr>
        <w:t xml:space="preserve">Навчальна дискусія, дебати. </w:t>
      </w:r>
      <w:r w:rsidRPr="00692B6E">
        <w:rPr>
          <w:color w:val="000000"/>
          <w:sz w:val="24"/>
          <w:szCs w:val="24"/>
          <w:lang w:val="uk-UA" w:eastAsia="uk-UA"/>
        </w:rPr>
        <w:t xml:space="preserve">Це обговорення важливого питання, обмін думками між здобувачами вищої освіти </w:t>
      </w:r>
      <w:r w:rsidR="001F5688" w:rsidRPr="00692B6E">
        <w:rPr>
          <w:color w:val="000000"/>
          <w:sz w:val="24"/>
          <w:szCs w:val="24"/>
          <w:lang w:val="uk-UA" w:eastAsia="uk-UA"/>
        </w:rPr>
        <w:t>та/</w:t>
      </w:r>
      <w:r w:rsidRPr="00692B6E">
        <w:rPr>
          <w:color w:val="000000"/>
          <w:sz w:val="24"/>
          <w:szCs w:val="24"/>
          <w:lang w:val="uk-UA" w:eastAsia="uk-UA"/>
        </w:rPr>
        <w:t>або викладач</w:t>
      </w:r>
      <w:r w:rsidR="001F5688" w:rsidRPr="00692B6E">
        <w:rPr>
          <w:color w:val="000000"/>
          <w:sz w:val="24"/>
          <w:szCs w:val="24"/>
          <w:lang w:val="uk-UA" w:eastAsia="uk-UA"/>
        </w:rPr>
        <w:t>ем,</w:t>
      </w:r>
      <w:r w:rsidRPr="00692B6E">
        <w:rPr>
          <w:color w:val="000000"/>
          <w:sz w:val="24"/>
          <w:szCs w:val="24"/>
          <w:lang w:val="uk-UA" w:eastAsia="uk-UA"/>
        </w:rPr>
        <w:t xml:space="preserve"> спрямован</w:t>
      </w:r>
      <w:r w:rsidR="001F5688" w:rsidRPr="00692B6E">
        <w:rPr>
          <w:color w:val="000000"/>
          <w:sz w:val="24"/>
          <w:szCs w:val="24"/>
          <w:lang w:val="uk-UA" w:eastAsia="uk-UA"/>
        </w:rPr>
        <w:t>і</w:t>
      </w:r>
      <w:r w:rsidRPr="00692B6E">
        <w:rPr>
          <w:color w:val="000000"/>
          <w:sz w:val="24"/>
          <w:szCs w:val="24"/>
          <w:lang w:val="uk-UA" w:eastAsia="uk-UA"/>
        </w:rPr>
        <w:t xml:space="preserve"> не лише на засвоєння нових знань, а й на створення емоційно насиченої атмосфери, яка б сприяла глибокому проникненню в істину.</w:t>
      </w:r>
    </w:p>
    <w:p w:rsidR="00985BDA" w:rsidRPr="00692B6E" w:rsidRDefault="00985BDA" w:rsidP="00985BDA">
      <w:pPr>
        <w:shd w:val="clear" w:color="auto" w:fill="FFFFFF" w:themeFill="background1"/>
        <w:ind w:firstLine="709"/>
        <w:jc w:val="both"/>
        <w:rPr>
          <w:color w:val="000000"/>
          <w:sz w:val="24"/>
          <w:szCs w:val="24"/>
          <w:lang w:val="uk-UA" w:eastAsia="uk-UA"/>
        </w:rPr>
      </w:pPr>
      <w:r w:rsidRPr="00692B6E">
        <w:rPr>
          <w:b/>
          <w:bCs/>
          <w:i/>
          <w:iCs/>
          <w:color w:val="000000"/>
          <w:sz w:val="24"/>
          <w:szCs w:val="24"/>
          <w:lang w:val="uk-UA" w:eastAsia="uk-UA"/>
        </w:rPr>
        <w:t>Ілюстрування</w:t>
      </w:r>
      <w:r w:rsidRPr="00692B6E">
        <w:rPr>
          <w:i/>
          <w:iCs/>
          <w:color w:val="000000"/>
          <w:sz w:val="24"/>
          <w:szCs w:val="24"/>
          <w:lang w:val="uk-UA" w:eastAsia="uk-UA"/>
        </w:rPr>
        <w:t>.</w:t>
      </w:r>
      <w:r w:rsidR="001F5688" w:rsidRPr="00692B6E">
        <w:rPr>
          <w:color w:val="000000"/>
          <w:sz w:val="24"/>
          <w:szCs w:val="24"/>
          <w:lang w:val="uk-UA" w:eastAsia="uk-UA"/>
        </w:rPr>
        <w:t>Застосування презентацій, відео та іншого медіа-контенту для підкріплення матеріалу, який пояснюється, обговорюється або завдань, які виконуються</w:t>
      </w:r>
      <w:r w:rsidRPr="00692B6E">
        <w:rPr>
          <w:color w:val="000000"/>
          <w:sz w:val="24"/>
          <w:szCs w:val="24"/>
          <w:lang w:val="uk-UA" w:eastAsia="uk-UA"/>
        </w:rPr>
        <w:t>.</w:t>
      </w:r>
    </w:p>
    <w:p w:rsidR="00985BDA" w:rsidRPr="00692B6E" w:rsidRDefault="00985BDA" w:rsidP="00985BDA">
      <w:pPr>
        <w:shd w:val="clear" w:color="auto" w:fill="FFFFFF" w:themeFill="background1"/>
        <w:ind w:firstLine="709"/>
        <w:jc w:val="both"/>
        <w:rPr>
          <w:color w:val="000000"/>
          <w:sz w:val="24"/>
          <w:szCs w:val="24"/>
          <w:lang w:val="uk-UA" w:eastAsia="uk-UA"/>
        </w:rPr>
      </w:pPr>
      <w:r w:rsidRPr="00692B6E">
        <w:rPr>
          <w:b/>
          <w:bCs/>
          <w:i/>
          <w:iCs/>
          <w:color w:val="000000"/>
          <w:sz w:val="24"/>
          <w:szCs w:val="24"/>
          <w:lang w:val="uk-UA" w:eastAsia="uk-UA"/>
        </w:rPr>
        <w:t>Демонстрування</w:t>
      </w:r>
      <w:r w:rsidRPr="00692B6E">
        <w:rPr>
          <w:i/>
          <w:iCs/>
          <w:color w:val="000000"/>
          <w:sz w:val="24"/>
          <w:szCs w:val="24"/>
          <w:lang w:val="uk-UA" w:eastAsia="uk-UA"/>
        </w:rPr>
        <w:t>.</w:t>
      </w:r>
      <w:r w:rsidR="001F5688" w:rsidRPr="00692B6E">
        <w:rPr>
          <w:color w:val="000000"/>
          <w:sz w:val="24"/>
          <w:szCs w:val="24"/>
          <w:lang w:val="uk-UA" w:eastAsia="uk-UA"/>
        </w:rPr>
        <w:t>П</w:t>
      </w:r>
      <w:r w:rsidRPr="00692B6E">
        <w:rPr>
          <w:color w:val="000000"/>
          <w:sz w:val="24"/>
          <w:szCs w:val="24"/>
          <w:lang w:val="uk-UA" w:eastAsia="uk-UA"/>
        </w:rPr>
        <w:t xml:space="preserve">оказ </w:t>
      </w:r>
      <w:r w:rsidR="001F5688" w:rsidRPr="00692B6E">
        <w:rPr>
          <w:color w:val="000000"/>
          <w:sz w:val="24"/>
          <w:szCs w:val="24"/>
          <w:lang w:val="uk-UA" w:eastAsia="uk-UA"/>
        </w:rPr>
        <w:t xml:space="preserve">викладачем навчальних </w:t>
      </w:r>
      <w:r w:rsidRPr="00692B6E">
        <w:rPr>
          <w:color w:val="000000"/>
          <w:sz w:val="24"/>
          <w:szCs w:val="24"/>
          <w:lang w:val="uk-UA" w:eastAsia="uk-UA"/>
        </w:rPr>
        <w:t xml:space="preserve">матеріалів у динаміці (використання </w:t>
      </w:r>
      <w:r w:rsidR="001F5688" w:rsidRPr="00692B6E">
        <w:rPr>
          <w:color w:val="000000"/>
          <w:sz w:val="24"/>
          <w:szCs w:val="24"/>
          <w:lang w:val="uk-UA" w:eastAsia="uk-UA"/>
        </w:rPr>
        <w:t>фахових програм, формул, ситуацій тощо</w:t>
      </w:r>
      <w:r w:rsidRPr="00692B6E">
        <w:rPr>
          <w:color w:val="000000"/>
          <w:sz w:val="24"/>
          <w:szCs w:val="24"/>
          <w:lang w:val="uk-UA" w:eastAsia="uk-UA"/>
        </w:rPr>
        <w:t xml:space="preserve">). </w:t>
      </w:r>
    </w:p>
    <w:p w:rsidR="00AE0D14" w:rsidRPr="00692B6E" w:rsidRDefault="00AE0D14" w:rsidP="00AE0D14">
      <w:pPr>
        <w:shd w:val="clear" w:color="auto" w:fill="FFFFFF" w:themeFill="background1"/>
        <w:ind w:firstLine="709"/>
        <w:jc w:val="both"/>
        <w:rPr>
          <w:color w:val="000000"/>
          <w:sz w:val="24"/>
          <w:szCs w:val="24"/>
          <w:lang w:val="uk-UA" w:eastAsia="uk-UA"/>
        </w:rPr>
      </w:pPr>
      <w:r w:rsidRPr="00692B6E">
        <w:rPr>
          <w:b/>
          <w:i/>
          <w:color w:val="000000"/>
          <w:sz w:val="24"/>
          <w:szCs w:val="24"/>
          <w:lang w:val="uk-UA" w:eastAsia="uk-UA"/>
        </w:rPr>
        <w:lastRenderedPageBreak/>
        <w:t>Письмові та усні контрольні завдання.</w:t>
      </w:r>
      <w:r w:rsidRPr="00692B6E">
        <w:rPr>
          <w:color w:val="000000"/>
          <w:sz w:val="24"/>
          <w:szCs w:val="24"/>
          <w:lang w:val="uk-UA" w:eastAsia="uk-UA"/>
        </w:rPr>
        <w:t xml:space="preserve"> Самостійна концентрація та відтворення отриманих знань та навичок в умовах обмеженого часу та джерел інформації.</w:t>
      </w:r>
    </w:p>
    <w:p w:rsidR="00AE0D14" w:rsidRPr="00692B6E" w:rsidRDefault="00AE0D14" w:rsidP="00AE0D14">
      <w:pPr>
        <w:shd w:val="clear" w:color="auto" w:fill="FFFFFF" w:themeFill="background1"/>
        <w:ind w:firstLine="709"/>
        <w:jc w:val="both"/>
        <w:rPr>
          <w:b/>
          <w:i/>
          <w:color w:val="000000"/>
          <w:sz w:val="24"/>
          <w:szCs w:val="24"/>
          <w:lang w:val="uk-UA" w:eastAsia="uk-UA"/>
        </w:rPr>
      </w:pPr>
      <w:r w:rsidRPr="00692B6E">
        <w:rPr>
          <w:b/>
          <w:i/>
          <w:color w:val="000000"/>
          <w:sz w:val="24"/>
          <w:szCs w:val="24"/>
          <w:lang w:val="uk-UA" w:eastAsia="uk-UA"/>
        </w:rPr>
        <w:t xml:space="preserve">Кейси. </w:t>
      </w:r>
      <w:r w:rsidRPr="00692B6E">
        <w:rPr>
          <w:color w:val="000000"/>
          <w:sz w:val="24"/>
          <w:szCs w:val="24"/>
          <w:lang w:val="uk-UA" w:eastAsia="uk-UA"/>
        </w:rPr>
        <w:t>Пошук проблемної ситуації</w:t>
      </w:r>
      <w:r w:rsidR="00D61F5E" w:rsidRPr="00692B6E">
        <w:rPr>
          <w:color w:val="000000"/>
          <w:sz w:val="24"/>
          <w:szCs w:val="24"/>
          <w:lang w:val="uk-UA" w:eastAsia="uk-UA"/>
        </w:rPr>
        <w:t xml:space="preserve"> реальної діяльності підприємства, через яку спостерігається негативний ефект,</w:t>
      </w:r>
      <w:r w:rsidRPr="00692B6E">
        <w:rPr>
          <w:color w:val="000000"/>
          <w:sz w:val="24"/>
          <w:szCs w:val="24"/>
          <w:lang w:val="uk-UA" w:eastAsia="uk-UA"/>
        </w:rPr>
        <w:t xml:space="preserve"> та </w:t>
      </w:r>
      <w:r w:rsidR="00D61F5E" w:rsidRPr="00692B6E">
        <w:rPr>
          <w:color w:val="000000"/>
          <w:sz w:val="24"/>
          <w:szCs w:val="24"/>
          <w:lang w:val="uk-UA" w:eastAsia="uk-UA"/>
        </w:rPr>
        <w:t xml:space="preserve">обґрунтування оригінального </w:t>
      </w:r>
      <w:r w:rsidRPr="00692B6E">
        <w:rPr>
          <w:color w:val="000000"/>
          <w:sz w:val="24"/>
          <w:szCs w:val="24"/>
          <w:lang w:val="uk-UA" w:eastAsia="uk-UA"/>
        </w:rPr>
        <w:t>її рішення, спираючись на</w:t>
      </w:r>
      <w:r w:rsidR="00D61F5E" w:rsidRPr="00692B6E">
        <w:rPr>
          <w:color w:val="000000"/>
          <w:sz w:val="24"/>
          <w:szCs w:val="24"/>
          <w:lang w:val="uk-UA" w:eastAsia="uk-UA"/>
        </w:rPr>
        <w:t xml:space="preserve"> відомі факти або необхідність отримання додаткової інформації.</w:t>
      </w:r>
    </w:p>
    <w:p w:rsidR="00AE0D14" w:rsidRPr="00692B6E" w:rsidRDefault="00AE0D14" w:rsidP="00AE0D14">
      <w:pPr>
        <w:shd w:val="clear" w:color="auto" w:fill="FFFFFF" w:themeFill="background1"/>
        <w:ind w:firstLine="709"/>
        <w:jc w:val="both"/>
        <w:rPr>
          <w:color w:val="000000"/>
          <w:sz w:val="24"/>
          <w:szCs w:val="24"/>
          <w:lang w:val="uk-UA" w:eastAsia="uk-UA"/>
        </w:rPr>
      </w:pPr>
      <w:r w:rsidRPr="00692B6E">
        <w:rPr>
          <w:b/>
          <w:i/>
          <w:color w:val="000000"/>
          <w:sz w:val="24"/>
          <w:szCs w:val="24"/>
          <w:lang w:val="uk-UA" w:eastAsia="uk-UA"/>
        </w:rPr>
        <w:t>Розв’язання задач</w:t>
      </w:r>
      <w:r w:rsidR="00D61F5E" w:rsidRPr="00692B6E">
        <w:rPr>
          <w:b/>
          <w:i/>
          <w:color w:val="000000"/>
          <w:sz w:val="24"/>
          <w:szCs w:val="24"/>
          <w:lang w:val="uk-UA" w:eastAsia="uk-UA"/>
        </w:rPr>
        <w:t>.</w:t>
      </w:r>
      <w:r w:rsidR="00D61F5E" w:rsidRPr="00692B6E">
        <w:rPr>
          <w:color w:val="000000"/>
          <w:sz w:val="24"/>
          <w:szCs w:val="24"/>
          <w:lang w:val="uk-UA" w:eastAsia="uk-UA"/>
        </w:rPr>
        <w:t xml:space="preserve"> Алгоритмічний пошук рішення через застосування типових прийомів, який на відміну від рішення кейсів, не вимагає ідентифікації проблеми та оригінальних підходів до її розв’язання.</w:t>
      </w:r>
    </w:p>
    <w:p w:rsidR="00AE0D14" w:rsidRPr="00692B6E" w:rsidRDefault="00AE0D14" w:rsidP="00AE0D14">
      <w:pPr>
        <w:shd w:val="clear" w:color="auto" w:fill="FFFFFF" w:themeFill="background1"/>
        <w:ind w:firstLine="709"/>
        <w:jc w:val="both"/>
        <w:rPr>
          <w:color w:val="000000"/>
          <w:sz w:val="24"/>
          <w:szCs w:val="24"/>
          <w:lang w:val="uk-UA" w:eastAsia="uk-UA"/>
        </w:rPr>
      </w:pPr>
      <w:r w:rsidRPr="00692B6E">
        <w:rPr>
          <w:b/>
          <w:i/>
          <w:color w:val="000000"/>
          <w:sz w:val="24"/>
          <w:szCs w:val="24"/>
          <w:lang w:val="uk-UA" w:eastAsia="uk-UA"/>
        </w:rPr>
        <w:t>Ділова гра</w:t>
      </w:r>
      <w:r w:rsidR="00D61F5E" w:rsidRPr="00692B6E">
        <w:rPr>
          <w:b/>
          <w:i/>
          <w:color w:val="000000"/>
          <w:sz w:val="24"/>
          <w:szCs w:val="24"/>
          <w:lang w:val="uk-UA" w:eastAsia="uk-UA"/>
        </w:rPr>
        <w:t xml:space="preserve">. </w:t>
      </w:r>
      <w:r w:rsidR="00D61F5E" w:rsidRPr="00692B6E">
        <w:rPr>
          <w:color w:val="000000"/>
          <w:sz w:val="24"/>
          <w:szCs w:val="24"/>
          <w:lang w:val="uk-UA" w:eastAsia="uk-UA"/>
        </w:rPr>
        <w:t>Імітація прийняття рішень керівних працівників або спеціалістів в різних виробничих ситуаціях, здійснювана за заданими правилами групою людей при наявності конфліктних ситуацій або інформаційної невизначеності.</w:t>
      </w:r>
    </w:p>
    <w:p w:rsidR="00AE0D14" w:rsidRPr="00692B6E" w:rsidRDefault="00AE0D14" w:rsidP="00AE0D14">
      <w:pPr>
        <w:shd w:val="clear" w:color="auto" w:fill="FFFFFF" w:themeFill="background1"/>
        <w:ind w:firstLine="709"/>
        <w:jc w:val="both"/>
        <w:rPr>
          <w:b/>
          <w:color w:val="000000"/>
          <w:sz w:val="24"/>
          <w:szCs w:val="24"/>
          <w:lang w:val="uk-UA" w:eastAsia="uk-UA"/>
        </w:rPr>
      </w:pPr>
      <w:r w:rsidRPr="00692B6E">
        <w:rPr>
          <w:b/>
          <w:i/>
          <w:color w:val="000000"/>
          <w:sz w:val="24"/>
          <w:szCs w:val="24"/>
          <w:lang w:val="uk-UA" w:eastAsia="uk-UA"/>
        </w:rPr>
        <w:t>Демонстрація та обговорення презентацій</w:t>
      </w:r>
      <w:r w:rsidR="00D61F5E" w:rsidRPr="00692B6E">
        <w:rPr>
          <w:b/>
          <w:i/>
          <w:color w:val="000000"/>
          <w:sz w:val="24"/>
          <w:szCs w:val="24"/>
          <w:lang w:val="uk-UA" w:eastAsia="uk-UA"/>
        </w:rPr>
        <w:t>.</w:t>
      </w:r>
      <w:r w:rsidR="00D61F5E" w:rsidRPr="00692B6E">
        <w:rPr>
          <w:color w:val="000000"/>
          <w:sz w:val="24"/>
          <w:szCs w:val="24"/>
          <w:lang w:val="uk-UA" w:eastAsia="uk-UA"/>
        </w:rPr>
        <w:t>Наочний показ медіа-супроводу усного виступу з елементами дискусії.</w:t>
      </w:r>
    </w:p>
    <w:p w:rsidR="00985BDA" w:rsidRPr="00692B6E" w:rsidRDefault="00985BDA" w:rsidP="00985BDA">
      <w:pPr>
        <w:widowControl w:val="0"/>
        <w:shd w:val="clear" w:color="auto" w:fill="FFFFFF" w:themeFill="background1"/>
        <w:tabs>
          <w:tab w:val="left" w:pos="1134"/>
        </w:tabs>
        <w:ind w:firstLine="709"/>
        <w:jc w:val="both"/>
        <w:rPr>
          <w:sz w:val="24"/>
          <w:szCs w:val="24"/>
          <w:lang w:val="uk-UA"/>
        </w:rPr>
      </w:pPr>
    </w:p>
    <w:p w:rsidR="00985BDA" w:rsidRPr="00692B6E" w:rsidRDefault="002873CC" w:rsidP="00985BDA">
      <w:pPr>
        <w:shd w:val="clear" w:color="auto" w:fill="FFFFFF" w:themeFill="background1"/>
        <w:ind w:firstLine="709"/>
        <w:jc w:val="both"/>
        <w:rPr>
          <w:bCs/>
          <w:sz w:val="24"/>
          <w:szCs w:val="24"/>
          <w:lang w:val="uk-UA" w:eastAsia="uk-UA"/>
        </w:rPr>
      </w:pPr>
      <w:r w:rsidRPr="00692B6E">
        <w:rPr>
          <w:bCs/>
          <w:sz w:val="24"/>
          <w:szCs w:val="24"/>
          <w:lang w:val="uk-UA" w:eastAsia="uk-UA"/>
        </w:rPr>
        <w:t>Д</w:t>
      </w:r>
      <w:r w:rsidR="00985BDA" w:rsidRPr="00692B6E">
        <w:rPr>
          <w:bCs/>
          <w:sz w:val="24"/>
          <w:szCs w:val="24"/>
          <w:lang w:val="uk-UA" w:eastAsia="uk-UA"/>
        </w:rPr>
        <w:t xml:space="preserve">ля заохочення </w:t>
      </w:r>
      <w:r w:rsidRPr="00692B6E">
        <w:rPr>
          <w:bCs/>
          <w:sz w:val="24"/>
          <w:szCs w:val="24"/>
          <w:lang w:val="uk-UA" w:eastAsia="uk-UA"/>
        </w:rPr>
        <w:t>шер</w:t>
      </w:r>
      <w:r w:rsidR="00E36E89" w:rsidRPr="00692B6E">
        <w:rPr>
          <w:bCs/>
          <w:sz w:val="24"/>
          <w:szCs w:val="24"/>
          <w:lang w:val="uk-UA" w:eastAsia="uk-UA"/>
        </w:rPr>
        <w:t>і</w:t>
      </w:r>
      <w:r w:rsidRPr="00692B6E">
        <w:rPr>
          <w:bCs/>
          <w:sz w:val="24"/>
          <w:szCs w:val="24"/>
          <w:lang w:val="uk-UA" w:eastAsia="uk-UA"/>
        </w:rPr>
        <w:t xml:space="preserve">нгу ідеями та вільного </w:t>
      </w:r>
      <w:r w:rsidR="00985BDA" w:rsidRPr="00692B6E">
        <w:rPr>
          <w:bCs/>
          <w:sz w:val="24"/>
          <w:szCs w:val="24"/>
          <w:lang w:val="uk-UA" w:eastAsia="uk-UA"/>
        </w:rPr>
        <w:t>мовлення</w:t>
      </w:r>
      <w:r w:rsidRPr="00692B6E">
        <w:rPr>
          <w:bCs/>
          <w:sz w:val="24"/>
          <w:szCs w:val="24"/>
          <w:lang w:val="uk-UA" w:eastAsia="uk-UA"/>
        </w:rPr>
        <w:t xml:space="preserve"> в умовах навчання один в одного використовуються методи:</w:t>
      </w:r>
    </w:p>
    <w:p w:rsidR="002873CC" w:rsidRPr="00692B6E" w:rsidRDefault="002873CC" w:rsidP="00985BDA">
      <w:pPr>
        <w:shd w:val="clear" w:color="auto" w:fill="FFFFFF" w:themeFill="background1"/>
        <w:ind w:firstLine="709"/>
        <w:jc w:val="both"/>
        <w:rPr>
          <w:bCs/>
          <w:sz w:val="24"/>
          <w:szCs w:val="24"/>
          <w:lang w:val="uk-UA" w:eastAsia="uk-UA"/>
        </w:rPr>
      </w:pPr>
    </w:p>
    <w:p w:rsidR="00E36E89" w:rsidRPr="00692B6E" w:rsidRDefault="00E36E89" w:rsidP="00985BDA">
      <w:pPr>
        <w:shd w:val="clear" w:color="auto" w:fill="FFFFFF" w:themeFill="background1"/>
        <w:ind w:firstLine="709"/>
        <w:jc w:val="both"/>
        <w:rPr>
          <w:sz w:val="24"/>
          <w:szCs w:val="24"/>
          <w:lang w:val="uk-UA" w:eastAsia="uk-UA"/>
        </w:rPr>
      </w:pPr>
      <w:r w:rsidRPr="00692B6E">
        <w:rPr>
          <w:b/>
          <w:i/>
          <w:sz w:val="24"/>
          <w:szCs w:val="24"/>
          <w:lang w:val="uk-UA" w:eastAsia="uk-UA"/>
        </w:rPr>
        <w:t>Світове кафе.</w:t>
      </w:r>
      <w:r w:rsidRPr="00692B6E">
        <w:rPr>
          <w:sz w:val="24"/>
          <w:szCs w:val="24"/>
          <w:lang w:val="uk-UA" w:eastAsia="uk-UA"/>
        </w:rPr>
        <w:t xml:space="preserve"> Обговорення різних питань у різних групах учасників. </w:t>
      </w:r>
    </w:p>
    <w:p w:rsidR="00985BDA" w:rsidRPr="00692B6E" w:rsidRDefault="00985BDA" w:rsidP="00985BDA">
      <w:pPr>
        <w:shd w:val="clear" w:color="auto" w:fill="FFFFFF" w:themeFill="background1"/>
        <w:ind w:firstLine="709"/>
        <w:jc w:val="both"/>
        <w:rPr>
          <w:sz w:val="24"/>
          <w:szCs w:val="24"/>
          <w:lang w:val="uk-UA" w:eastAsia="uk-UA"/>
        </w:rPr>
      </w:pPr>
      <w:r w:rsidRPr="00692B6E">
        <w:rPr>
          <w:b/>
          <w:bCs/>
          <w:i/>
          <w:iCs/>
          <w:sz w:val="24"/>
          <w:szCs w:val="24"/>
          <w:lang w:val="uk-UA" w:eastAsia="uk-UA"/>
        </w:rPr>
        <w:t>Фільм</w:t>
      </w:r>
      <w:r w:rsidR="009124FC" w:rsidRPr="00692B6E">
        <w:rPr>
          <w:b/>
          <w:bCs/>
          <w:i/>
          <w:iCs/>
          <w:sz w:val="24"/>
          <w:szCs w:val="24"/>
          <w:lang w:val="uk-UA" w:eastAsia="uk-UA"/>
        </w:rPr>
        <w:t xml:space="preserve">. </w:t>
      </w:r>
      <w:r w:rsidR="009124FC" w:rsidRPr="00692B6E">
        <w:rPr>
          <w:bCs/>
          <w:iCs/>
          <w:sz w:val="24"/>
          <w:szCs w:val="24"/>
          <w:lang w:val="uk-UA" w:eastAsia="uk-UA"/>
        </w:rPr>
        <w:t>Перегляд та обговорення</w:t>
      </w:r>
      <w:r w:rsidR="009124FC" w:rsidRPr="00692B6E">
        <w:rPr>
          <w:sz w:val="24"/>
          <w:szCs w:val="24"/>
          <w:lang w:val="uk-UA" w:eastAsia="uk-UA"/>
        </w:rPr>
        <w:t>фільмів (фрагментів), які ілюструють навчальний матеріал.</w:t>
      </w:r>
    </w:p>
    <w:p w:rsidR="0046760B" w:rsidRPr="00692B6E" w:rsidRDefault="0046760B" w:rsidP="00985BDA">
      <w:pPr>
        <w:shd w:val="clear" w:color="auto" w:fill="FFFFFF" w:themeFill="background1"/>
        <w:ind w:firstLine="709"/>
        <w:jc w:val="both"/>
        <w:rPr>
          <w:sz w:val="24"/>
          <w:szCs w:val="24"/>
          <w:lang w:val="uk-UA" w:eastAsia="uk-UA"/>
        </w:rPr>
      </w:pPr>
    </w:p>
    <w:p w:rsidR="004B50FE" w:rsidRPr="00692B6E" w:rsidRDefault="004B7B23" w:rsidP="00E87970">
      <w:pPr>
        <w:widowControl w:val="0"/>
        <w:spacing w:line="259" w:lineRule="auto"/>
        <w:jc w:val="center"/>
        <w:rPr>
          <w:b/>
          <w:sz w:val="24"/>
          <w:szCs w:val="24"/>
          <w:lang w:val="uk-UA"/>
        </w:rPr>
      </w:pPr>
      <w:r w:rsidRPr="00692B6E">
        <w:rPr>
          <w:b/>
          <w:sz w:val="24"/>
          <w:szCs w:val="24"/>
          <w:lang w:val="uk-UA"/>
        </w:rPr>
        <w:t>9</w:t>
      </w:r>
      <w:r w:rsidR="004B50FE" w:rsidRPr="00692B6E">
        <w:rPr>
          <w:b/>
          <w:sz w:val="24"/>
          <w:szCs w:val="24"/>
          <w:lang w:val="uk-UA"/>
        </w:rPr>
        <w:t>. Ресурси і література</w:t>
      </w:r>
    </w:p>
    <w:p w:rsidR="00985BDA" w:rsidRPr="00692B6E" w:rsidRDefault="00985BDA" w:rsidP="00E87970">
      <w:pPr>
        <w:widowControl w:val="0"/>
        <w:spacing w:line="259" w:lineRule="auto"/>
        <w:jc w:val="center"/>
        <w:rPr>
          <w:b/>
          <w:sz w:val="24"/>
          <w:szCs w:val="24"/>
          <w:lang w:val="uk-UA"/>
        </w:rPr>
      </w:pPr>
    </w:p>
    <w:p w:rsidR="00985BDA" w:rsidRPr="00692B6E" w:rsidRDefault="00985BDA" w:rsidP="00985BDA">
      <w:pPr>
        <w:tabs>
          <w:tab w:val="left" w:pos="284"/>
          <w:tab w:val="left" w:pos="357"/>
        </w:tabs>
        <w:spacing w:after="160" w:line="360" w:lineRule="auto"/>
        <w:jc w:val="center"/>
        <w:rPr>
          <w:b/>
          <w:bCs/>
          <w:sz w:val="26"/>
          <w:szCs w:val="26"/>
          <w:lang w:val="uk-UA"/>
        </w:rPr>
      </w:pPr>
      <w:r w:rsidRPr="00692B6E">
        <w:rPr>
          <w:b/>
          <w:bCs/>
          <w:spacing w:val="-6"/>
          <w:sz w:val="26"/>
          <w:szCs w:val="26"/>
          <w:lang w:val="uk-UA"/>
        </w:rPr>
        <w:t>Базова:</w:t>
      </w:r>
    </w:p>
    <w:p w:rsidR="00692B6E" w:rsidRPr="00692B6E" w:rsidRDefault="00692B6E" w:rsidP="00692B6E">
      <w:pPr>
        <w:shd w:val="clear" w:color="auto" w:fill="FFFFFF" w:themeFill="background1"/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92B6E">
        <w:rPr>
          <w:shd w:val="clear" w:color="auto" w:fill="FFFFFF"/>
          <w:lang w:val="uk-UA"/>
        </w:rPr>
        <w:t xml:space="preserve">1. </w:t>
      </w:r>
      <w:r w:rsidRPr="00692B6E">
        <w:rPr>
          <w:bCs/>
          <w:iCs/>
          <w:sz w:val="24"/>
          <w:szCs w:val="24"/>
          <w:lang w:val="uk-UA" w:eastAsia="uk-UA"/>
        </w:rPr>
        <w:t>Дідик А., Лемішовський В. Бюджетні установи: облік, оподаткування та звітність [навч. посібник] //</w:t>
      </w:r>
      <w:r w:rsidR="00517983">
        <w:rPr>
          <w:bCs/>
          <w:iCs/>
          <w:sz w:val="24"/>
          <w:szCs w:val="24"/>
          <w:lang w:val="uk-UA" w:eastAsia="uk-UA"/>
        </w:rPr>
        <w:t xml:space="preserve"> </w:t>
      </w:r>
      <w:r w:rsidRPr="00692B6E">
        <w:rPr>
          <w:bCs/>
          <w:iCs/>
          <w:sz w:val="24"/>
          <w:szCs w:val="24"/>
          <w:lang w:val="uk-UA" w:eastAsia="uk-UA"/>
        </w:rPr>
        <w:t>Львів: Видавництво «Апріорі. – 2017.</w:t>
      </w:r>
    </w:p>
    <w:p w:rsidR="00692B6E" w:rsidRDefault="00692B6E" w:rsidP="00692B6E">
      <w:pPr>
        <w:shd w:val="clear" w:color="auto" w:fill="FFFFFF" w:themeFill="background1"/>
        <w:ind w:firstLine="709"/>
        <w:jc w:val="both"/>
        <w:rPr>
          <w:bCs/>
          <w:iCs/>
          <w:sz w:val="24"/>
          <w:szCs w:val="24"/>
          <w:lang w:val="uk-UA" w:eastAsia="uk-UA"/>
        </w:rPr>
      </w:pPr>
      <w:r w:rsidRPr="00692B6E">
        <w:rPr>
          <w:bCs/>
          <w:iCs/>
          <w:sz w:val="24"/>
          <w:szCs w:val="24"/>
          <w:lang w:val="uk-UA" w:eastAsia="uk-UA"/>
        </w:rPr>
        <w:t>2. Артюх О. В., Максімова В. Ф., Черкашина Т. В. Облік у бюджетних установах:[навч. посіб.] //</w:t>
      </w:r>
      <w:r w:rsidR="00517983">
        <w:rPr>
          <w:bCs/>
          <w:iCs/>
          <w:sz w:val="24"/>
          <w:szCs w:val="24"/>
          <w:lang w:val="uk-UA" w:eastAsia="uk-UA"/>
        </w:rPr>
        <w:t xml:space="preserve"> </w:t>
      </w:r>
      <w:r w:rsidRPr="00692B6E">
        <w:rPr>
          <w:bCs/>
          <w:iCs/>
          <w:sz w:val="24"/>
          <w:szCs w:val="24"/>
          <w:lang w:val="uk-UA" w:eastAsia="uk-UA"/>
        </w:rPr>
        <w:t>Одеса: ОНЕУ. – 2013</w:t>
      </w:r>
    </w:p>
    <w:p w:rsidR="00692B6E" w:rsidRPr="00692B6E" w:rsidRDefault="00692B6E" w:rsidP="00692B6E">
      <w:pPr>
        <w:shd w:val="clear" w:color="auto" w:fill="FFFFFF" w:themeFill="background1"/>
        <w:ind w:firstLine="709"/>
        <w:jc w:val="both"/>
        <w:rPr>
          <w:bCs/>
          <w:iCs/>
          <w:sz w:val="24"/>
          <w:szCs w:val="24"/>
          <w:lang w:val="uk-UA" w:eastAsia="uk-UA"/>
        </w:rPr>
      </w:pPr>
    </w:p>
    <w:p w:rsidR="00985BDA" w:rsidRDefault="00985BDA" w:rsidP="00692B6E">
      <w:pPr>
        <w:shd w:val="clear" w:color="auto" w:fill="FFFFFF" w:themeFill="background1"/>
        <w:ind w:firstLine="709"/>
        <w:jc w:val="center"/>
        <w:rPr>
          <w:b/>
          <w:bCs/>
          <w:iCs/>
          <w:sz w:val="24"/>
          <w:szCs w:val="24"/>
          <w:lang w:val="uk-UA" w:eastAsia="uk-UA"/>
        </w:rPr>
      </w:pPr>
      <w:r w:rsidRPr="00692B6E">
        <w:rPr>
          <w:b/>
          <w:bCs/>
          <w:iCs/>
          <w:sz w:val="24"/>
          <w:szCs w:val="24"/>
          <w:lang w:val="uk-UA" w:eastAsia="uk-UA"/>
        </w:rPr>
        <w:t>Додаткова:</w:t>
      </w:r>
    </w:p>
    <w:p w:rsidR="00692B6E" w:rsidRPr="00692B6E" w:rsidRDefault="00692B6E" w:rsidP="00692B6E">
      <w:pPr>
        <w:pStyle w:val="a4"/>
        <w:numPr>
          <w:ilvl w:val="3"/>
          <w:numId w:val="8"/>
        </w:numPr>
        <w:shd w:val="clear" w:color="auto" w:fill="FFFFFF" w:themeFill="background1"/>
        <w:ind w:left="0" w:firstLine="709"/>
        <w:jc w:val="both"/>
        <w:rPr>
          <w:bCs/>
          <w:iCs/>
          <w:sz w:val="24"/>
          <w:szCs w:val="24"/>
          <w:lang w:val="uk-UA" w:eastAsia="uk-UA"/>
        </w:rPr>
      </w:pPr>
      <w:r w:rsidRPr="00692B6E">
        <w:rPr>
          <w:bCs/>
          <w:iCs/>
          <w:sz w:val="24"/>
          <w:szCs w:val="24"/>
          <w:lang w:val="uk-UA" w:eastAsia="uk-UA"/>
        </w:rPr>
        <w:t>Лень В. С., Нехай В. А. Політика бухгалтерського обліку в бюджетних установах: зміст та структура //</w:t>
      </w:r>
      <w:r w:rsidR="00517983">
        <w:rPr>
          <w:bCs/>
          <w:iCs/>
          <w:sz w:val="24"/>
          <w:szCs w:val="24"/>
          <w:lang w:val="uk-UA" w:eastAsia="uk-UA"/>
        </w:rPr>
        <w:t xml:space="preserve"> </w:t>
      </w:r>
      <w:r w:rsidRPr="00692B6E">
        <w:rPr>
          <w:bCs/>
          <w:iCs/>
          <w:sz w:val="24"/>
          <w:szCs w:val="24"/>
          <w:lang w:val="uk-UA" w:eastAsia="uk-UA"/>
        </w:rPr>
        <w:t>Вісник Чернігівського державного технологічного університету. Серія: Економічні науки. – 2014. – №. 4. – С. 289-301.</w:t>
      </w:r>
    </w:p>
    <w:p w:rsidR="00692B6E" w:rsidRPr="00692B6E" w:rsidRDefault="00692B6E" w:rsidP="00692B6E">
      <w:pPr>
        <w:pStyle w:val="a4"/>
        <w:numPr>
          <w:ilvl w:val="3"/>
          <w:numId w:val="8"/>
        </w:numPr>
        <w:shd w:val="clear" w:color="auto" w:fill="FFFFFF" w:themeFill="background1"/>
        <w:ind w:left="0" w:firstLine="709"/>
        <w:jc w:val="both"/>
        <w:rPr>
          <w:bCs/>
          <w:iCs/>
          <w:sz w:val="24"/>
          <w:szCs w:val="24"/>
          <w:lang w:val="uk-UA" w:eastAsia="uk-UA"/>
        </w:rPr>
      </w:pPr>
      <w:r w:rsidRPr="00692B6E">
        <w:rPr>
          <w:bCs/>
          <w:iCs/>
          <w:sz w:val="24"/>
          <w:szCs w:val="24"/>
          <w:lang w:val="uk-UA" w:eastAsia="uk-UA"/>
        </w:rPr>
        <w:t>Ларікова Т. В. Сучасні інформаційні технології в обліковому механізмі бюджетних установ //</w:t>
      </w:r>
      <w:r w:rsidR="00517983">
        <w:rPr>
          <w:bCs/>
          <w:iCs/>
          <w:sz w:val="24"/>
          <w:szCs w:val="24"/>
          <w:lang w:val="uk-UA" w:eastAsia="uk-UA"/>
        </w:rPr>
        <w:t xml:space="preserve"> </w:t>
      </w:r>
      <w:r w:rsidRPr="00692B6E">
        <w:rPr>
          <w:bCs/>
          <w:iCs/>
          <w:sz w:val="24"/>
          <w:szCs w:val="24"/>
          <w:lang w:val="uk-UA" w:eastAsia="uk-UA"/>
        </w:rPr>
        <w:t>Науковий вісник Міжнародного гуманітарного університету. Серія: Економіка і менеджмент. – 2016. – №. 19. – С. 139-142.</w:t>
      </w:r>
    </w:p>
    <w:p w:rsidR="00692B6E" w:rsidRPr="00692B6E" w:rsidRDefault="00692B6E" w:rsidP="00692B6E">
      <w:pPr>
        <w:pStyle w:val="a4"/>
        <w:numPr>
          <w:ilvl w:val="3"/>
          <w:numId w:val="8"/>
        </w:numPr>
        <w:shd w:val="clear" w:color="auto" w:fill="FFFFFF" w:themeFill="background1"/>
        <w:ind w:left="0" w:firstLine="709"/>
        <w:jc w:val="both"/>
        <w:rPr>
          <w:bCs/>
          <w:iCs/>
          <w:sz w:val="24"/>
          <w:szCs w:val="24"/>
          <w:lang w:val="uk-UA" w:eastAsia="uk-UA"/>
        </w:rPr>
      </w:pPr>
      <w:r w:rsidRPr="00692B6E">
        <w:rPr>
          <w:bCs/>
          <w:iCs/>
          <w:sz w:val="24"/>
          <w:szCs w:val="24"/>
          <w:lang w:val="uk-UA" w:eastAsia="uk-UA"/>
        </w:rPr>
        <w:t>Китайчук Т. Г., Гудзенко Н. М. Актуальні питання облікової політики бюджетної установи в умовах дії Національних стандартів бухгалтерського обліку в державному секторі //</w:t>
      </w:r>
      <w:r w:rsidR="00517983">
        <w:rPr>
          <w:bCs/>
          <w:iCs/>
          <w:sz w:val="24"/>
          <w:szCs w:val="24"/>
          <w:lang w:val="uk-UA" w:eastAsia="uk-UA"/>
        </w:rPr>
        <w:t xml:space="preserve"> </w:t>
      </w:r>
      <w:r w:rsidRPr="00692B6E">
        <w:rPr>
          <w:bCs/>
          <w:iCs/>
          <w:sz w:val="24"/>
          <w:szCs w:val="24"/>
          <w:lang w:val="uk-UA" w:eastAsia="uk-UA"/>
        </w:rPr>
        <w:t>Економіка. Фінанси. Менеджмент: актуальні питання науки і практики. – 2018. – №. 4. – С. 104-117.</w:t>
      </w:r>
    </w:p>
    <w:sectPr w:rsidR="00692B6E" w:rsidRPr="00692B6E" w:rsidSect="00D51E31">
      <w:footerReference w:type="default" r:id="rId1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994" w:rsidRDefault="009D5994" w:rsidP="00E87970">
      <w:r>
        <w:separator/>
      </w:r>
    </w:p>
  </w:endnote>
  <w:endnote w:type="continuationSeparator" w:id="1">
    <w:p w:rsidR="009D5994" w:rsidRDefault="009D5994" w:rsidP="00E8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5948156"/>
      <w:docPartObj>
        <w:docPartGallery w:val="Page Numbers (Bottom of Page)"/>
        <w:docPartUnique/>
      </w:docPartObj>
    </w:sdtPr>
    <w:sdtContent>
      <w:p w:rsidR="005378EC" w:rsidRDefault="00772338">
        <w:pPr>
          <w:pStyle w:val="af0"/>
          <w:jc w:val="right"/>
        </w:pPr>
        <w:r w:rsidRPr="00772338">
          <w:fldChar w:fldCharType="begin"/>
        </w:r>
        <w:r w:rsidR="001B681A">
          <w:instrText>PAGE   \* MERGEFORMAT</w:instrText>
        </w:r>
        <w:r w:rsidRPr="00772338">
          <w:fldChar w:fldCharType="separate"/>
        </w:r>
        <w:r w:rsidR="00517983" w:rsidRPr="00517983">
          <w:rPr>
            <w:noProof/>
            <w:lang w:val="uk-UA"/>
          </w:rPr>
          <w:t>9</w:t>
        </w:r>
        <w:r>
          <w:rPr>
            <w:noProof/>
            <w:lang w:val="uk-UA"/>
          </w:rPr>
          <w:fldChar w:fldCharType="end"/>
        </w:r>
      </w:p>
    </w:sdtContent>
  </w:sdt>
  <w:p w:rsidR="005378EC" w:rsidRDefault="005378E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994" w:rsidRDefault="009D5994" w:rsidP="00E87970">
      <w:r>
        <w:separator/>
      </w:r>
    </w:p>
  </w:footnote>
  <w:footnote w:type="continuationSeparator" w:id="1">
    <w:p w:rsidR="009D5994" w:rsidRDefault="009D5994" w:rsidP="00E87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697F"/>
    <w:multiLevelType w:val="hybridMultilevel"/>
    <w:tmpl w:val="D3DA0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0276E"/>
    <w:multiLevelType w:val="multilevel"/>
    <w:tmpl w:val="3782018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8970053"/>
    <w:multiLevelType w:val="hybridMultilevel"/>
    <w:tmpl w:val="3258A6B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2318EA"/>
    <w:multiLevelType w:val="hybridMultilevel"/>
    <w:tmpl w:val="E70C5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97B88"/>
    <w:multiLevelType w:val="hybridMultilevel"/>
    <w:tmpl w:val="38A44E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0631F"/>
    <w:multiLevelType w:val="hybridMultilevel"/>
    <w:tmpl w:val="BADC2CB2"/>
    <w:lvl w:ilvl="0" w:tplc="D3561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05B6D"/>
    <w:multiLevelType w:val="multilevel"/>
    <w:tmpl w:val="E39C8E9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288D67AB"/>
    <w:multiLevelType w:val="hybridMultilevel"/>
    <w:tmpl w:val="543AC09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22128"/>
    <w:multiLevelType w:val="hybridMultilevel"/>
    <w:tmpl w:val="5032DF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2506CE0"/>
    <w:multiLevelType w:val="hybridMultilevel"/>
    <w:tmpl w:val="13C6FB8C"/>
    <w:lvl w:ilvl="0" w:tplc="487293D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A9D6446"/>
    <w:multiLevelType w:val="hybridMultilevel"/>
    <w:tmpl w:val="38A44E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D026C"/>
    <w:multiLevelType w:val="multilevel"/>
    <w:tmpl w:val="2D44F256"/>
    <w:lvl w:ilvl="0">
      <w:start w:val="2"/>
      <w:numFmt w:val="decimal"/>
      <w:lvlText w:val="%1. 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/>
        <w:caps/>
        <w:smallCaps w:val="0"/>
        <w:sz w:val="28"/>
      </w:rPr>
    </w:lvl>
    <w:lvl w:ilvl="1">
      <w:start w:val="1"/>
      <w:numFmt w:val="decimal"/>
      <w:lvlText w:val="%1. %2. "/>
      <w:lvlJc w:val="left"/>
      <w:pPr>
        <w:tabs>
          <w:tab w:val="num" w:pos="1247"/>
        </w:tabs>
        <w:ind w:left="0" w:firstLine="0"/>
      </w:pPr>
      <w:rPr>
        <w:rFonts w:ascii="Times New Roman" w:hAnsi="Times New Roman" w:hint="default"/>
        <w:b/>
        <w:i w:val="0"/>
        <w:caps/>
        <w:sz w:val="28"/>
      </w:rPr>
    </w:lvl>
    <w:lvl w:ilvl="2">
      <w:start w:val="1"/>
      <w:numFmt w:val="decimal"/>
      <w:lvlText w:val="%1. %2. %3. "/>
      <w:lvlJc w:val="left"/>
      <w:pPr>
        <w:tabs>
          <w:tab w:val="num" w:pos="1644"/>
        </w:tabs>
        <w:ind w:left="0" w:firstLine="0"/>
      </w:pPr>
      <w:rPr>
        <w:rFonts w:ascii="Times New Roman" w:hAnsi="Times New Roman" w:hint="default"/>
        <w:b/>
        <w:i w:val="0"/>
        <w:caps/>
        <w:sz w:val="28"/>
      </w:rPr>
    </w:lvl>
    <w:lvl w:ilvl="3">
      <w:start w:val="1"/>
      <w:numFmt w:val="decimal"/>
      <w:lvlText w:val="%1. %2. %3. %4. "/>
      <w:lvlJc w:val="left"/>
      <w:pPr>
        <w:tabs>
          <w:tab w:val="num" w:pos="1985"/>
        </w:tabs>
        <w:ind w:left="0" w:firstLine="0"/>
      </w:pPr>
      <w:rPr>
        <w:rFonts w:ascii="Times New Roman" w:hAnsi="Times New Roman" w:hint="default"/>
        <w:b/>
        <w:i w:val="0"/>
        <w:caps/>
        <w:sz w:val="28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5081348D"/>
    <w:multiLevelType w:val="hybridMultilevel"/>
    <w:tmpl w:val="3036EF3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304BE"/>
    <w:multiLevelType w:val="hybridMultilevel"/>
    <w:tmpl w:val="2EE09E9A"/>
    <w:lvl w:ilvl="0" w:tplc="12188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7649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CA4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2651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04C4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4C2A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0CE2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001E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0A52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AA7154"/>
    <w:multiLevelType w:val="hybridMultilevel"/>
    <w:tmpl w:val="2222C7C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CC0164"/>
    <w:multiLevelType w:val="multilevel"/>
    <w:tmpl w:val="92680AE2"/>
    <w:lvl w:ilvl="0">
      <w:start w:val="2"/>
      <w:numFmt w:val="decimal"/>
      <w:lvlText w:val="%1. 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/>
        <w:caps/>
        <w:smallCaps w:val="0"/>
        <w:sz w:val="28"/>
      </w:rPr>
    </w:lvl>
    <w:lvl w:ilvl="1">
      <w:start w:val="1"/>
      <w:numFmt w:val="decimal"/>
      <w:lvlText w:val="%1. %2. "/>
      <w:lvlJc w:val="left"/>
      <w:pPr>
        <w:tabs>
          <w:tab w:val="num" w:pos="1247"/>
        </w:tabs>
        <w:ind w:left="0" w:firstLine="0"/>
      </w:pPr>
      <w:rPr>
        <w:rFonts w:ascii="Times New Roman" w:hAnsi="Times New Roman" w:hint="default"/>
        <w:b/>
        <w:i w:val="0"/>
        <w:caps/>
        <w:sz w:val="28"/>
      </w:rPr>
    </w:lvl>
    <w:lvl w:ilvl="2">
      <w:start w:val="1"/>
      <w:numFmt w:val="decimal"/>
      <w:lvlText w:val="%1. %2. %3. "/>
      <w:lvlJc w:val="left"/>
      <w:pPr>
        <w:tabs>
          <w:tab w:val="num" w:pos="1644"/>
        </w:tabs>
        <w:ind w:left="0" w:firstLine="0"/>
      </w:pPr>
      <w:rPr>
        <w:rFonts w:ascii="Times New Roman" w:hAnsi="Times New Roman" w:hint="default"/>
        <w:b/>
        <w:i w:val="0"/>
        <w:caps/>
        <w:sz w:val="28"/>
      </w:rPr>
    </w:lvl>
    <w:lvl w:ilvl="3">
      <w:start w:val="1"/>
      <w:numFmt w:val="decimal"/>
      <w:lvlText w:val="%1. %2. %3. %4. "/>
      <w:lvlJc w:val="left"/>
      <w:pPr>
        <w:tabs>
          <w:tab w:val="num" w:pos="1985"/>
        </w:tabs>
        <w:ind w:left="0" w:firstLine="0"/>
      </w:pPr>
      <w:rPr>
        <w:rFonts w:ascii="Times New Roman" w:hAnsi="Times New Roman" w:hint="default"/>
        <w:b/>
        <w:i w:val="0"/>
        <w:caps/>
        <w:sz w:val="28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638E1B5A"/>
    <w:multiLevelType w:val="multilevel"/>
    <w:tmpl w:val="3782018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>
    <w:nsid w:val="66353A02"/>
    <w:multiLevelType w:val="hybridMultilevel"/>
    <w:tmpl w:val="417A7618"/>
    <w:lvl w:ilvl="0" w:tplc="06F426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8E039DD"/>
    <w:multiLevelType w:val="hybridMultilevel"/>
    <w:tmpl w:val="3DE25A9A"/>
    <w:lvl w:ilvl="0" w:tplc="ECE6CDA6">
      <w:start w:val="7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163BA"/>
    <w:multiLevelType w:val="hybridMultilevel"/>
    <w:tmpl w:val="27507D52"/>
    <w:lvl w:ilvl="0" w:tplc="ECE6CDA6">
      <w:start w:val="7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603D5C"/>
    <w:multiLevelType w:val="multilevel"/>
    <w:tmpl w:val="3782018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nsid w:val="74937796"/>
    <w:multiLevelType w:val="hybridMultilevel"/>
    <w:tmpl w:val="F5EE42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1"/>
  </w:num>
  <w:num w:numId="9">
    <w:abstractNumId w:val="13"/>
  </w:num>
  <w:num w:numId="10">
    <w:abstractNumId w:val="19"/>
  </w:num>
  <w:num w:numId="11">
    <w:abstractNumId w:val="3"/>
  </w:num>
  <w:num w:numId="12">
    <w:abstractNumId w:val="0"/>
  </w:num>
  <w:num w:numId="13">
    <w:abstractNumId w:val="18"/>
  </w:num>
  <w:num w:numId="14">
    <w:abstractNumId w:val="12"/>
  </w:num>
  <w:num w:numId="15">
    <w:abstractNumId w:val="7"/>
  </w:num>
  <w:num w:numId="16">
    <w:abstractNumId w:val="20"/>
  </w:num>
  <w:num w:numId="17">
    <w:abstractNumId w:val="5"/>
  </w:num>
  <w:num w:numId="18">
    <w:abstractNumId w:val="10"/>
  </w:num>
  <w:num w:numId="19">
    <w:abstractNumId w:val="4"/>
  </w:num>
  <w:num w:numId="20">
    <w:abstractNumId w:val="17"/>
  </w:num>
  <w:num w:numId="21">
    <w:abstractNumId w:val="16"/>
  </w:num>
  <w:num w:numId="22">
    <w:abstractNumId w:val="8"/>
  </w:num>
  <w:num w:numId="23">
    <w:abstractNumId w:val="9"/>
  </w:num>
  <w:num w:numId="24">
    <w:abstractNumId w:val="2"/>
  </w:num>
  <w:num w:numId="25">
    <w:abstractNumId w:val="14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3108"/>
    <w:rsid w:val="0000145F"/>
    <w:rsid w:val="00013BD3"/>
    <w:rsid w:val="00015D03"/>
    <w:rsid w:val="000434AA"/>
    <w:rsid w:val="00045EB8"/>
    <w:rsid w:val="0006498D"/>
    <w:rsid w:val="000850C2"/>
    <w:rsid w:val="000853F6"/>
    <w:rsid w:val="00093925"/>
    <w:rsid w:val="000A5BE4"/>
    <w:rsid w:val="000C154F"/>
    <w:rsid w:val="000C692B"/>
    <w:rsid w:val="000E0A6F"/>
    <w:rsid w:val="000E1897"/>
    <w:rsid w:val="000E2B06"/>
    <w:rsid w:val="000F205D"/>
    <w:rsid w:val="000F2C92"/>
    <w:rsid w:val="000F55C3"/>
    <w:rsid w:val="00107D2E"/>
    <w:rsid w:val="001160C5"/>
    <w:rsid w:val="00127527"/>
    <w:rsid w:val="00134E2A"/>
    <w:rsid w:val="00140A33"/>
    <w:rsid w:val="00146780"/>
    <w:rsid w:val="0015509C"/>
    <w:rsid w:val="00163027"/>
    <w:rsid w:val="001834AD"/>
    <w:rsid w:val="001B0885"/>
    <w:rsid w:val="001B275D"/>
    <w:rsid w:val="001B67B9"/>
    <w:rsid w:val="001B681A"/>
    <w:rsid w:val="001D0932"/>
    <w:rsid w:val="001E57C3"/>
    <w:rsid w:val="001F5688"/>
    <w:rsid w:val="00201A11"/>
    <w:rsid w:val="00202FD5"/>
    <w:rsid w:val="00210445"/>
    <w:rsid w:val="00212834"/>
    <w:rsid w:val="00221338"/>
    <w:rsid w:val="00226A06"/>
    <w:rsid w:val="00253AD3"/>
    <w:rsid w:val="002577DA"/>
    <w:rsid w:val="00266BA6"/>
    <w:rsid w:val="002721D2"/>
    <w:rsid w:val="002873CC"/>
    <w:rsid w:val="002947D3"/>
    <w:rsid w:val="002A3A16"/>
    <w:rsid w:val="002D0E6C"/>
    <w:rsid w:val="002F3D63"/>
    <w:rsid w:val="002F4D97"/>
    <w:rsid w:val="00314789"/>
    <w:rsid w:val="0034427B"/>
    <w:rsid w:val="00354B50"/>
    <w:rsid w:val="00354E17"/>
    <w:rsid w:val="00356B5F"/>
    <w:rsid w:val="00377639"/>
    <w:rsid w:val="003872B5"/>
    <w:rsid w:val="003F502D"/>
    <w:rsid w:val="00405CC8"/>
    <w:rsid w:val="004111FA"/>
    <w:rsid w:val="00412818"/>
    <w:rsid w:val="00416157"/>
    <w:rsid w:val="00422213"/>
    <w:rsid w:val="0043607F"/>
    <w:rsid w:val="004672DE"/>
    <w:rsid w:val="0046760B"/>
    <w:rsid w:val="004A0114"/>
    <w:rsid w:val="004B332B"/>
    <w:rsid w:val="004B50FE"/>
    <w:rsid w:val="004B7B23"/>
    <w:rsid w:val="004C053B"/>
    <w:rsid w:val="004E4997"/>
    <w:rsid w:val="004E4FF3"/>
    <w:rsid w:val="004E685E"/>
    <w:rsid w:val="004F3108"/>
    <w:rsid w:val="00517983"/>
    <w:rsid w:val="005215AA"/>
    <w:rsid w:val="00534611"/>
    <w:rsid w:val="0053718D"/>
    <w:rsid w:val="005378EC"/>
    <w:rsid w:val="0056446B"/>
    <w:rsid w:val="00565A08"/>
    <w:rsid w:val="00566E95"/>
    <w:rsid w:val="00577796"/>
    <w:rsid w:val="00580D7D"/>
    <w:rsid w:val="005A47E7"/>
    <w:rsid w:val="005C24F6"/>
    <w:rsid w:val="005E574F"/>
    <w:rsid w:val="005F1B1E"/>
    <w:rsid w:val="005F31D9"/>
    <w:rsid w:val="006079F3"/>
    <w:rsid w:val="006120FC"/>
    <w:rsid w:val="00620EE1"/>
    <w:rsid w:val="0063421E"/>
    <w:rsid w:val="006419F7"/>
    <w:rsid w:val="006661D9"/>
    <w:rsid w:val="00683870"/>
    <w:rsid w:val="00692B6E"/>
    <w:rsid w:val="006A1E4A"/>
    <w:rsid w:val="006B3D79"/>
    <w:rsid w:val="006C499C"/>
    <w:rsid w:val="006D43DF"/>
    <w:rsid w:val="006E2456"/>
    <w:rsid w:val="006F699A"/>
    <w:rsid w:val="00704FC7"/>
    <w:rsid w:val="0071403E"/>
    <w:rsid w:val="00725178"/>
    <w:rsid w:val="00727D99"/>
    <w:rsid w:val="00734CC3"/>
    <w:rsid w:val="007367B4"/>
    <w:rsid w:val="00736EB9"/>
    <w:rsid w:val="007416BE"/>
    <w:rsid w:val="00756411"/>
    <w:rsid w:val="00763FC5"/>
    <w:rsid w:val="00770471"/>
    <w:rsid w:val="00772338"/>
    <w:rsid w:val="00775CB7"/>
    <w:rsid w:val="00781064"/>
    <w:rsid w:val="00784985"/>
    <w:rsid w:val="007A5CEF"/>
    <w:rsid w:val="007A7764"/>
    <w:rsid w:val="007C592E"/>
    <w:rsid w:val="007D1343"/>
    <w:rsid w:val="007D5A74"/>
    <w:rsid w:val="007E3CA1"/>
    <w:rsid w:val="00806150"/>
    <w:rsid w:val="00811F19"/>
    <w:rsid w:val="00847091"/>
    <w:rsid w:val="00847210"/>
    <w:rsid w:val="00856578"/>
    <w:rsid w:val="00857932"/>
    <w:rsid w:val="00862D8D"/>
    <w:rsid w:val="00881801"/>
    <w:rsid w:val="00881DF4"/>
    <w:rsid w:val="008D7640"/>
    <w:rsid w:val="008E46BB"/>
    <w:rsid w:val="00901347"/>
    <w:rsid w:val="0090292E"/>
    <w:rsid w:val="00912284"/>
    <w:rsid w:val="009124FC"/>
    <w:rsid w:val="009256EE"/>
    <w:rsid w:val="00926996"/>
    <w:rsid w:val="009325E3"/>
    <w:rsid w:val="009330E5"/>
    <w:rsid w:val="00940DE0"/>
    <w:rsid w:val="009447F5"/>
    <w:rsid w:val="00973D9B"/>
    <w:rsid w:val="00974F22"/>
    <w:rsid w:val="0098308C"/>
    <w:rsid w:val="00985BDA"/>
    <w:rsid w:val="009A1BD0"/>
    <w:rsid w:val="009B6EEA"/>
    <w:rsid w:val="009C415E"/>
    <w:rsid w:val="009D5994"/>
    <w:rsid w:val="009F01BA"/>
    <w:rsid w:val="00A10C7A"/>
    <w:rsid w:val="00A127BE"/>
    <w:rsid w:val="00A16F0B"/>
    <w:rsid w:val="00A2443B"/>
    <w:rsid w:val="00A54F27"/>
    <w:rsid w:val="00A63F29"/>
    <w:rsid w:val="00A66C30"/>
    <w:rsid w:val="00A93958"/>
    <w:rsid w:val="00AA3E15"/>
    <w:rsid w:val="00AB1A1F"/>
    <w:rsid w:val="00AB264F"/>
    <w:rsid w:val="00AD16B9"/>
    <w:rsid w:val="00AE0D14"/>
    <w:rsid w:val="00AF1843"/>
    <w:rsid w:val="00AF26AD"/>
    <w:rsid w:val="00AF30AF"/>
    <w:rsid w:val="00B11B6E"/>
    <w:rsid w:val="00B16C8F"/>
    <w:rsid w:val="00B21D0B"/>
    <w:rsid w:val="00B46AFD"/>
    <w:rsid w:val="00B53212"/>
    <w:rsid w:val="00B72BF1"/>
    <w:rsid w:val="00B74E54"/>
    <w:rsid w:val="00B97B0B"/>
    <w:rsid w:val="00BA7E90"/>
    <w:rsid w:val="00BB3C3E"/>
    <w:rsid w:val="00BB6732"/>
    <w:rsid w:val="00BD0AEA"/>
    <w:rsid w:val="00BD2362"/>
    <w:rsid w:val="00BD3D2B"/>
    <w:rsid w:val="00BD4CA5"/>
    <w:rsid w:val="00BE5D72"/>
    <w:rsid w:val="00BE70B6"/>
    <w:rsid w:val="00C239C6"/>
    <w:rsid w:val="00C27E30"/>
    <w:rsid w:val="00C376B8"/>
    <w:rsid w:val="00C54C28"/>
    <w:rsid w:val="00C66279"/>
    <w:rsid w:val="00C72125"/>
    <w:rsid w:val="00C84BF4"/>
    <w:rsid w:val="00C97367"/>
    <w:rsid w:val="00CA075B"/>
    <w:rsid w:val="00CA248D"/>
    <w:rsid w:val="00CB7DE9"/>
    <w:rsid w:val="00CC0D87"/>
    <w:rsid w:val="00CD3FA7"/>
    <w:rsid w:val="00CD46A1"/>
    <w:rsid w:val="00CE5E96"/>
    <w:rsid w:val="00D227C5"/>
    <w:rsid w:val="00D23102"/>
    <w:rsid w:val="00D34A3F"/>
    <w:rsid w:val="00D42C14"/>
    <w:rsid w:val="00D4794B"/>
    <w:rsid w:val="00D47C08"/>
    <w:rsid w:val="00D51E31"/>
    <w:rsid w:val="00D61DBD"/>
    <w:rsid w:val="00D61F5E"/>
    <w:rsid w:val="00D8308C"/>
    <w:rsid w:val="00DC0A08"/>
    <w:rsid w:val="00DF0A20"/>
    <w:rsid w:val="00DF1F04"/>
    <w:rsid w:val="00DF5C75"/>
    <w:rsid w:val="00E25D78"/>
    <w:rsid w:val="00E30C5B"/>
    <w:rsid w:val="00E3515E"/>
    <w:rsid w:val="00E36E89"/>
    <w:rsid w:val="00E452B7"/>
    <w:rsid w:val="00E52CDC"/>
    <w:rsid w:val="00E668FC"/>
    <w:rsid w:val="00E804BA"/>
    <w:rsid w:val="00E843E3"/>
    <w:rsid w:val="00E87970"/>
    <w:rsid w:val="00E90A04"/>
    <w:rsid w:val="00EC50EB"/>
    <w:rsid w:val="00ED7D0A"/>
    <w:rsid w:val="00EE4DA5"/>
    <w:rsid w:val="00EE542C"/>
    <w:rsid w:val="00F042B0"/>
    <w:rsid w:val="00F403B4"/>
    <w:rsid w:val="00F413E1"/>
    <w:rsid w:val="00F52853"/>
    <w:rsid w:val="00F60E3B"/>
    <w:rsid w:val="00F73575"/>
    <w:rsid w:val="00F8086E"/>
    <w:rsid w:val="00F945E5"/>
    <w:rsid w:val="00FB3E93"/>
    <w:rsid w:val="00FF08D2"/>
    <w:rsid w:val="00FF7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11"/>
    <w:rPr>
      <w:sz w:val="28"/>
      <w:szCs w:val="28"/>
      <w:lang w:val="ru-RU" w:eastAsia="ru-RU"/>
    </w:rPr>
  </w:style>
  <w:style w:type="paragraph" w:styleId="1">
    <w:name w:val="heading 1"/>
    <w:aliases w:val="1 LEVEL HEADER"/>
    <w:basedOn w:val="a"/>
    <w:next w:val="a"/>
    <w:link w:val="10"/>
    <w:uiPriority w:val="9"/>
    <w:qFormat/>
    <w:rsid w:val="00E52CDC"/>
    <w:pPr>
      <w:keepNext/>
      <w:jc w:val="center"/>
      <w:outlineLvl w:val="0"/>
    </w:pPr>
    <w:rPr>
      <w:color w:val="FF0000"/>
      <w:szCs w:val="20"/>
    </w:rPr>
  </w:style>
  <w:style w:type="paragraph" w:styleId="2">
    <w:name w:val="heading 2"/>
    <w:aliases w:val="2 LEVEL HEADER"/>
    <w:basedOn w:val="a"/>
    <w:next w:val="a"/>
    <w:link w:val="20"/>
    <w:uiPriority w:val="9"/>
    <w:unhideWhenUsed/>
    <w:qFormat/>
    <w:rsid w:val="00202FD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aliases w:val="3 LEVEL HEADER"/>
    <w:basedOn w:val="a"/>
    <w:next w:val="a"/>
    <w:link w:val="30"/>
    <w:uiPriority w:val="9"/>
    <w:qFormat/>
    <w:rsid w:val="00E52CDC"/>
    <w:pPr>
      <w:keepNext/>
      <w:keepLines/>
      <w:spacing w:before="280" w:after="80"/>
      <w:outlineLvl w:val="2"/>
    </w:pPr>
    <w:rPr>
      <w:rFonts w:ascii="Arial" w:hAnsi="Arial" w:cs="Arial"/>
      <w:b/>
      <w:color w:val="000000"/>
      <w:lang w:val="uk-UA" w:eastAsia="uk-UA"/>
    </w:rPr>
  </w:style>
  <w:style w:type="paragraph" w:styleId="4">
    <w:name w:val="heading 4"/>
    <w:basedOn w:val="a"/>
    <w:next w:val="a"/>
    <w:link w:val="40"/>
    <w:semiHidden/>
    <w:unhideWhenUsed/>
    <w:qFormat/>
    <w:rsid w:val="00202FD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rsid w:val="00202FD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semiHidden/>
    <w:unhideWhenUsed/>
    <w:qFormat/>
    <w:rsid w:val="00202FD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202FD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semiHidden/>
    <w:unhideWhenUsed/>
    <w:qFormat/>
    <w:rsid w:val="00202FD5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202FD5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LEVEL HEADER Знак"/>
    <w:basedOn w:val="a0"/>
    <w:link w:val="1"/>
    <w:uiPriority w:val="9"/>
    <w:rsid w:val="00E52CDC"/>
    <w:rPr>
      <w:color w:val="FF0000"/>
      <w:sz w:val="28"/>
      <w:lang w:val="ru-RU" w:eastAsia="ru-RU" w:bidi="ar-SA"/>
    </w:rPr>
  </w:style>
  <w:style w:type="character" w:customStyle="1" w:styleId="20">
    <w:name w:val="Заголовок 2 Знак"/>
    <w:aliases w:val="2 LEVEL HEADER Знак"/>
    <w:basedOn w:val="a0"/>
    <w:link w:val="2"/>
    <w:uiPriority w:val="9"/>
    <w:rsid w:val="00202FD5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aliases w:val="3 LEVEL HEADER Знак"/>
    <w:basedOn w:val="a0"/>
    <w:link w:val="3"/>
    <w:uiPriority w:val="9"/>
    <w:rsid w:val="00E52CDC"/>
    <w:rPr>
      <w:rFonts w:ascii="Arial" w:hAnsi="Arial" w:cs="Arial"/>
      <w:b/>
      <w:color w:val="000000"/>
      <w:sz w:val="28"/>
      <w:szCs w:val="28"/>
      <w:lang w:val="uk-UA" w:eastAsia="uk-UA" w:bidi="ar-SA"/>
    </w:rPr>
  </w:style>
  <w:style w:type="character" w:customStyle="1" w:styleId="40">
    <w:name w:val="Заголовок 4 Знак"/>
    <w:basedOn w:val="a0"/>
    <w:link w:val="4"/>
    <w:semiHidden/>
    <w:rsid w:val="00202FD5"/>
    <w:rPr>
      <w:rFonts w:ascii="Cambria" w:eastAsia="Times New Roman" w:hAnsi="Cambria" w:cs="Times New Roman"/>
      <w:b/>
      <w:bCs/>
      <w:i/>
      <w:iCs/>
      <w:color w:val="4F81BD"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202FD5"/>
    <w:rPr>
      <w:rFonts w:ascii="Cambria" w:eastAsia="Times New Roman" w:hAnsi="Cambria" w:cs="Times New Roman"/>
      <w:color w:val="243F60"/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202FD5"/>
    <w:rPr>
      <w:rFonts w:ascii="Cambria" w:eastAsia="Times New Roman" w:hAnsi="Cambria" w:cs="Times New Roman"/>
      <w:i/>
      <w:iCs/>
      <w:color w:val="243F60"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202FD5"/>
    <w:rPr>
      <w:rFonts w:ascii="Cambria" w:eastAsia="Times New Roman" w:hAnsi="Cambria" w:cs="Times New Roman"/>
      <w:i/>
      <w:iCs/>
      <w:color w:val="404040"/>
      <w:sz w:val="28"/>
      <w:szCs w:val="28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202FD5"/>
    <w:rPr>
      <w:rFonts w:ascii="Cambria" w:eastAsia="Times New Roman" w:hAnsi="Cambria" w:cs="Times New Roman"/>
      <w:color w:val="404040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202FD5"/>
    <w:rPr>
      <w:rFonts w:ascii="Cambria" w:eastAsia="Times New Roman" w:hAnsi="Cambria" w:cs="Times New Roman"/>
      <w:i/>
      <w:iCs/>
      <w:color w:val="404040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202FD5"/>
    <w:pPr>
      <w:spacing w:after="200"/>
    </w:pPr>
    <w:rPr>
      <w:b/>
      <w:bCs/>
      <w:color w:val="4F81BD"/>
      <w:sz w:val="18"/>
      <w:szCs w:val="18"/>
    </w:rPr>
  </w:style>
  <w:style w:type="paragraph" w:styleId="a4">
    <w:name w:val="List Paragraph"/>
    <w:basedOn w:val="a"/>
    <w:uiPriority w:val="34"/>
    <w:qFormat/>
    <w:rsid w:val="00202FD5"/>
    <w:pPr>
      <w:ind w:left="720"/>
      <w:contextualSpacing/>
    </w:pPr>
  </w:style>
  <w:style w:type="paragraph" w:customStyle="1" w:styleId="21">
    <w:name w:val="2"/>
    <w:basedOn w:val="a"/>
    <w:next w:val="a"/>
    <w:link w:val="22"/>
    <w:autoRedefine/>
    <w:rsid w:val="00202FD5"/>
    <w:pPr>
      <w:tabs>
        <w:tab w:val="left" w:pos="1418"/>
      </w:tabs>
      <w:spacing w:before="120" w:after="240"/>
      <w:ind w:left="709" w:hanging="709"/>
      <w:jc w:val="center"/>
      <w:outlineLvl w:val="1"/>
    </w:pPr>
    <w:rPr>
      <w:b/>
    </w:rPr>
  </w:style>
  <w:style w:type="character" w:customStyle="1" w:styleId="22">
    <w:name w:val="2 Знак"/>
    <w:basedOn w:val="20"/>
    <w:link w:val="21"/>
    <w:rsid w:val="00202FD5"/>
    <w:rPr>
      <w:rFonts w:ascii="Cambria" w:eastAsia="Times New Roman" w:hAnsi="Cambria" w:cs="Times New Roman"/>
      <w:b w:val="0"/>
      <w:bCs/>
      <w:color w:val="4F81BD"/>
      <w:sz w:val="26"/>
      <w:szCs w:val="22"/>
      <w:lang w:val="ru-RU" w:eastAsia="en-US"/>
    </w:rPr>
  </w:style>
  <w:style w:type="paragraph" w:customStyle="1" w:styleId="11">
    <w:name w:val="1"/>
    <w:basedOn w:val="a"/>
    <w:next w:val="a"/>
    <w:link w:val="12"/>
    <w:autoRedefine/>
    <w:rsid w:val="00202FD5"/>
    <w:pPr>
      <w:jc w:val="center"/>
    </w:pPr>
    <w:rPr>
      <w:b/>
      <w:caps/>
    </w:rPr>
  </w:style>
  <w:style w:type="character" w:customStyle="1" w:styleId="12">
    <w:name w:val="1 Знак"/>
    <w:basedOn w:val="10"/>
    <w:link w:val="11"/>
    <w:rsid w:val="00202FD5"/>
    <w:rPr>
      <w:b/>
      <w:caps/>
      <w:color w:val="FF0000"/>
      <w:sz w:val="28"/>
      <w:szCs w:val="22"/>
      <w:lang w:val="ru-RU" w:eastAsia="en-US" w:bidi="ar-SA"/>
    </w:rPr>
  </w:style>
  <w:style w:type="paragraph" w:customStyle="1" w:styleId="31">
    <w:name w:val="3"/>
    <w:basedOn w:val="a"/>
    <w:next w:val="a"/>
    <w:link w:val="32"/>
    <w:autoRedefine/>
    <w:rsid w:val="00202FD5"/>
    <w:pPr>
      <w:tabs>
        <w:tab w:val="left" w:pos="1701"/>
      </w:tabs>
      <w:ind w:firstLine="680"/>
      <w:jc w:val="center"/>
      <w:outlineLvl w:val="2"/>
    </w:pPr>
    <w:rPr>
      <w:b/>
    </w:rPr>
  </w:style>
  <w:style w:type="character" w:customStyle="1" w:styleId="32">
    <w:name w:val="3 Знак"/>
    <w:basedOn w:val="30"/>
    <w:link w:val="31"/>
    <w:rsid w:val="00202FD5"/>
    <w:rPr>
      <w:rFonts w:ascii="Arial" w:hAnsi="Arial" w:cs="Arial"/>
      <w:b w:val="0"/>
      <w:color w:val="000000"/>
      <w:sz w:val="28"/>
      <w:szCs w:val="22"/>
      <w:lang w:val="ru-RU" w:eastAsia="en-US" w:bidi="ar-SA"/>
    </w:rPr>
  </w:style>
  <w:style w:type="paragraph" w:styleId="a5">
    <w:name w:val="Title"/>
    <w:basedOn w:val="a"/>
    <w:next w:val="a"/>
    <w:link w:val="a6"/>
    <w:qFormat/>
    <w:rsid w:val="00E52CDC"/>
    <w:pPr>
      <w:keepNext/>
      <w:keepLines/>
      <w:spacing w:before="480" w:after="120"/>
    </w:pPr>
    <w:rPr>
      <w:rFonts w:ascii="Arial" w:hAnsi="Arial" w:cs="Arial"/>
      <w:b/>
      <w:color w:val="000000"/>
      <w:sz w:val="72"/>
      <w:szCs w:val="72"/>
      <w:lang w:val="uk-UA" w:eastAsia="uk-UA"/>
    </w:rPr>
  </w:style>
  <w:style w:type="character" w:customStyle="1" w:styleId="a6">
    <w:name w:val="Название Знак"/>
    <w:basedOn w:val="a0"/>
    <w:link w:val="a5"/>
    <w:rsid w:val="00E52CDC"/>
    <w:rPr>
      <w:rFonts w:ascii="Arial" w:hAnsi="Arial" w:cs="Arial"/>
      <w:b/>
      <w:color w:val="000000"/>
      <w:sz w:val="72"/>
      <w:szCs w:val="72"/>
      <w:lang w:val="uk-UA" w:eastAsia="uk-UA" w:bidi="ar-SA"/>
    </w:rPr>
  </w:style>
  <w:style w:type="paragraph" w:styleId="a7">
    <w:name w:val="Subtitle"/>
    <w:basedOn w:val="a"/>
    <w:next w:val="a"/>
    <w:link w:val="a8"/>
    <w:qFormat/>
    <w:rsid w:val="00E52CDC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  <w:lang w:val="uk-UA" w:eastAsia="uk-UA"/>
    </w:rPr>
  </w:style>
  <w:style w:type="character" w:customStyle="1" w:styleId="a8">
    <w:name w:val="Подзаголовок Знак"/>
    <w:link w:val="a7"/>
    <w:rsid w:val="00E52CDC"/>
    <w:rPr>
      <w:rFonts w:ascii="Georgia" w:hAnsi="Georgia" w:cs="Georgia"/>
      <w:i/>
      <w:color w:val="666666"/>
      <w:sz w:val="48"/>
      <w:szCs w:val="48"/>
      <w:lang w:val="uk-UA" w:eastAsia="uk-UA" w:bidi="ar-SA"/>
    </w:rPr>
  </w:style>
  <w:style w:type="character" w:styleId="a9">
    <w:name w:val="Strong"/>
    <w:uiPriority w:val="22"/>
    <w:qFormat/>
    <w:rsid w:val="00E52CDC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F31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3108"/>
    <w:rPr>
      <w:rFonts w:ascii="Tahoma" w:hAnsi="Tahoma" w:cs="Tahoma"/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0C692B"/>
    <w:rPr>
      <w:color w:val="0000FF"/>
      <w:u w:val="single"/>
    </w:rPr>
  </w:style>
  <w:style w:type="table" w:styleId="ad">
    <w:name w:val="Table Grid"/>
    <w:basedOn w:val="a1"/>
    <w:uiPriority w:val="59"/>
    <w:rsid w:val="00D227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Незакрита згадка1"/>
    <w:basedOn w:val="a0"/>
    <w:uiPriority w:val="99"/>
    <w:semiHidden/>
    <w:unhideWhenUsed/>
    <w:rsid w:val="008D7640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E87970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87970"/>
    <w:rPr>
      <w:sz w:val="28"/>
      <w:szCs w:val="28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E87970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87970"/>
    <w:rPr>
      <w:sz w:val="28"/>
      <w:szCs w:val="28"/>
      <w:lang w:val="ru-RU" w:eastAsia="ru-RU"/>
    </w:rPr>
  </w:style>
  <w:style w:type="paragraph" w:styleId="af2">
    <w:name w:val="Normal (Web)"/>
    <w:basedOn w:val="a"/>
    <w:uiPriority w:val="99"/>
    <w:semiHidden/>
    <w:unhideWhenUsed/>
    <w:rsid w:val="00DF1F04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3">
    <w:name w:val="footnote text"/>
    <w:basedOn w:val="a"/>
    <w:link w:val="af4"/>
    <w:uiPriority w:val="99"/>
    <w:semiHidden/>
    <w:unhideWhenUsed/>
    <w:rsid w:val="004C053B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4C053B"/>
    <w:rPr>
      <w:lang w:val="ru-RU" w:eastAsia="ru-RU"/>
    </w:rPr>
  </w:style>
  <w:style w:type="character" w:styleId="af5">
    <w:name w:val="footnote reference"/>
    <w:basedOn w:val="a0"/>
    <w:uiPriority w:val="99"/>
    <w:semiHidden/>
    <w:unhideWhenUsed/>
    <w:rsid w:val="004C053B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4C053B"/>
    <w:rPr>
      <w:color w:val="954F72" w:themeColor="followedHyperlink"/>
      <w:u w:val="single"/>
    </w:rPr>
  </w:style>
  <w:style w:type="paragraph" w:customStyle="1" w:styleId="Default">
    <w:name w:val="Default"/>
    <w:rsid w:val="00AF30A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://www.do.nmu.org.ua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do.nmu.org.ua/course/view.php?id=1058" TargetMode="Externa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hyperlink" Target="http://www.nmu.org.ua/ua/content/activity/us_documents/System_of_prevention_and_detection_of_plagiarism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Makurin.A.A@nmu.one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oa.nmu.org.ua/ua/vikladachi/page4.php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44971F037CF45468F69F0BA2134DBFD" ma:contentTypeVersion="6" ma:contentTypeDescription="Создание документа." ma:contentTypeScope="" ma:versionID="075e88b4be9a272fbe9b4bbd693ecaa0">
  <xsd:schema xmlns:xsd="http://www.w3.org/2001/XMLSchema" xmlns:xs="http://www.w3.org/2001/XMLSchema" xmlns:p="http://schemas.microsoft.com/office/2006/metadata/properties" xmlns:ns2="406bf196-f172-42b7-ba26-eb07d430858d" targetNamespace="http://schemas.microsoft.com/office/2006/metadata/properties" ma:root="true" ma:fieldsID="d5572ec22c1cd4295da3e3648225a18c" ns2:_="">
    <xsd:import namespace="406bf196-f172-42b7-ba26-eb07d43085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bf196-f172-42b7-ba26-eb07d43085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6621D-7D78-4892-843D-4C3E76826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6bf196-f172-42b7-ba26-eb07d43085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6F17A2-53BF-4C05-80BC-808588103D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818DDA-49B4-4745-A72B-1FEB267FA1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85F4C6-E912-409E-B997-D51393EB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3280</Words>
  <Characters>18702</Characters>
  <Application>Microsoft Office Word</Application>
  <DocSecurity>0</DocSecurity>
  <Lines>155</Lines>
  <Paragraphs>43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21939</CharactersWithSpaces>
  <SharedDoc>false</SharedDoc>
  <HLinks>
    <vt:vector size="54" baseType="variant">
      <vt:variant>
        <vt:i4>2031705</vt:i4>
      </vt:variant>
      <vt:variant>
        <vt:i4>24</vt:i4>
      </vt:variant>
      <vt:variant>
        <vt:i4>0</vt:i4>
      </vt:variant>
      <vt:variant>
        <vt:i4>5</vt:i4>
      </vt:variant>
      <vt:variant>
        <vt:lpwstr>http://www.do.nmu.org.ua/</vt:lpwstr>
      </vt:variant>
      <vt:variant>
        <vt:lpwstr/>
      </vt:variant>
      <vt:variant>
        <vt:i4>5570582</vt:i4>
      </vt:variant>
      <vt:variant>
        <vt:i4>21</vt:i4>
      </vt:variant>
      <vt:variant>
        <vt:i4>0</vt:i4>
      </vt:variant>
      <vt:variant>
        <vt:i4>5</vt:i4>
      </vt:variant>
      <vt:variant>
        <vt:lpwstr>https://t.me/managementdniprotech</vt:lpwstr>
      </vt:variant>
      <vt:variant>
        <vt:lpwstr/>
      </vt:variant>
      <vt:variant>
        <vt:i4>3932267</vt:i4>
      </vt:variant>
      <vt:variant>
        <vt:i4>18</vt:i4>
      </vt:variant>
      <vt:variant>
        <vt:i4>0</vt:i4>
      </vt:variant>
      <vt:variant>
        <vt:i4>5</vt:i4>
      </vt:variant>
      <vt:variant>
        <vt:lpwstr>https://www.mentimeter.com/</vt:lpwstr>
      </vt:variant>
      <vt:variant>
        <vt:lpwstr/>
      </vt:variant>
      <vt:variant>
        <vt:i4>2949238</vt:i4>
      </vt:variant>
      <vt:variant>
        <vt:i4>15</vt:i4>
      </vt:variant>
      <vt:variant>
        <vt:i4>0</vt:i4>
      </vt:variant>
      <vt:variant>
        <vt:i4>5</vt:i4>
      </vt:variant>
      <vt:variant>
        <vt:lpwstr>https://kahoot.it/</vt:lpwstr>
      </vt:variant>
      <vt:variant>
        <vt:lpwstr/>
      </vt:variant>
      <vt:variant>
        <vt:i4>6684761</vt:i4>
      </vt:variant>
      <vt:variant>
        <vt:i4>12</vt:i4>
      </vt:variant>
      <vt:variant>
        <vt:i4>0</vt:i4>
      </vt:variant>
      <vt:variant>
        <vt:i4>5</vt:i4>
      </vt:variant>
      <vt:variant>
        <vt:lpwstr>mailto:dudnik.a.v@nmu.one</vt:lpwstr>
      </vt:variant>
      <vt:variant>
        <vt:lpwstr/>
      </vt:variant>
      <vt:variant>
        <vt:i4>5046284</vt:i4>
      </vt:variant>
      <vt:variant>
        <vt:i4>9</vt:i4>
      </vt:variant>
      <vt:variant>
        <vt:i4>0</vt:i4>
      </vt:variant>
      <vt:variant>
        <vt:i4>5</vt:i4>
      </vt:variant>
      <vt:variant>
        <vt:lpwstr>http://mvs.nmu.org.ua/ua/teachers/Dudnik/</vt:lpwstr>
      </vt:variant>
      <vt:variant>
        <vt:lpwstr/>
      </vt:variant>
      <vt:variant>
        <vt:i4>8257631</vt:i4>
      </vt:variant>
      <vt:variant>
        <vt:i4>6</vt:i4>
      </vt:variant>
      <vt:variant>
        <vt:i4>0</vt:i4>
      </vt:variant>
      <vt:variant>
        <vt:i4>5</vt:i4>
      </vt:variant>
      <vt:variant>
        <vt:lpwstr>mailto:bardas.a.v@nmu.one</vt:lpwstr>
      </vt:variant>
      <vt:variant>
        <vt:lpwstr/>
      </vt:variant>
      <vt:variant>
        <vt:i4>4915220</vt:i4>
      </vt:variant>
      <vt:variant>
        <vt:i4>3</vt:i4>
      </vt:variant>
      <vt:variant>
        <vt:i4>0</vt:i4>
      </vt:variant>
      <vt:variant>
        <vt:i4>5</vt:i4>
      </vt:variant>
      <vt:variant>
        <vt:lpwstr>http://mvs.nmu.org.ua/ua/teachers/Bardas/</vt:lpwstr>
      </vt:variant>
      <vt:variant>
        <vt:lpwstr/>
      </vt:variant>
      <vt:variant>
        <vt:i4>2949231</vt:i4>
      </vt:variant>
      <vt:variant>
        <vt:i4>0</vt:i4>
      </vt:variant>
      <vt:variant>
        <vt:i4>0</vt:i4>
      </vt:variant>
      <vt:variant>
        <vt:i4>5</vt:i4>
      </vt:variant>
      <vt:variant>
        <vt:lpwstr>http://do.nmu.org.ua/course/view.php?id=629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2</cp:revision>
  <dcterms:created xsi:type="dcterms:W3CDTF">2021-01-09T21:30:00Z</dcterms:created>
  <dcterms:modified xsi:type="dcterms:W3CDTF">2021-01-09T21:30:00Z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0x010100B44971F037CF45468F69F0BA2134DBFD</vt:lpwstr>
  </property>
</Properties>
</file>